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Hlk508976407"/>
      <w:bookmarkStart w:id="1" w:name="_Hlk479150510"/>
      <w:r>
        <w:rPr>
          <w:rFonts w:hint="eastAsia"/>
          <w:b/>
          <w:bCs/>
          <w:sz w:val="44"/>
          <w:szCs w:val="44"/>
        </w:rPr>
        <w:t>201</w:t>
      </w:r>
      <w:r>
        <w:rPr>
          <w:b/>
          <w:bCs/>
          <w:sz w:val="44"/>
          <w:szCs w:val="44"/>
        </w:rPr>
        <w:t>8</w:t>
      </w:r>
      <w:bookmarkStart w:id="2" w:name="_Hlk508981574"/>
      <w:r>
        <w:rPr>
          <w:rFonts w:hint="eastAsia"/>
          <w:b/>
          <w:bCs/>
          <w:sz w:val="44"/>
          <w:szCs w:val="44"/>
        </w:rPr>
        <w:t>中国（淄博）</w:t>
      </w:r>
      <w:bookmarkStart w:id="3" w:name="_Hlk508979800"/>
      <w:r>
        <w:rPr>
          <w:rFonts w:hint="eastAsia"/>
          <w:b/>
          <w:bCs/>
          <w:sz w:val="44"/>
          <w:szCs w:val="44"/>
        </w:rPr>
        <w:t>通用机械博览会</w:t>
      </w:r>
    </w:p>
    <w:p>
      <w:pPr>
        <w:jc w:val="center"/>
        <w:rPr>
          <w:rFonts w:hint="eastAsia"/>
          <w:b/>
          <w:bCs/>
          <w:sz w:val="44"/>
          <w:szCs w:val="44"/>
        </w:rPr>
      </w:pPr>
      <w:r>
        <w:rPr>
          <w:rFonts w:hint="eastAsia"/>
          <w:b/>
          <w:bCs/>
          <w:sz w:val="44"/>
          <w:szCs w:val="44"/>
        </w:rPr>
        <w:t>暨泵阀化工装备</w:t>
      </w:r>
      <w:bookmarkEnd w:id="3"/>
      <w:r>
        <w:rPr>
          <w:rFonts w:hint="eastAsia"/>
          <w:b/>
          <w:bCs/>
          <w:sz w:val="44"/>
          <w:szCs w:val="44"/>
        </w:rPr>
        <w:t>展览会</w:t>
      </w:r>
      <w:bookmarkEnd w:id="0"/>
      <w:bookmarkEnd w:id="1"/>
      <w:bookmarkEnd w:id="2"/>
    </w:p>
    <w:p>
      <w:pPr>
        <w:jc w:val="center"/>
        <w:rPr>
          <w:rFonts w:hint="eastAsia"/>
          <w:b/>
          <w:bCs/>
          <w:sz w:val="44"/>
          <w:szCs w:val="44"/>
        </w:rPr>
      </w:pPr>
    </w:p>
    <w:p>
      <w:pPr>
        <w:jc w:val="center"/>
        <w:rPr>
          <w:rFonts w:hint="eastAsia" w:eastAsiaTheme="minorEastAsia"/>
          <w:b/>
          <w:bCs/>
          <w:sz w:val="28"/>
          <w:szCs w:val="28"/>
          <w:lang w:val="en-US" w:eastAsia="zh-CN"/>
        </w:rPr>
      </w:pPr>
      <w:r>
        <w:rPr>
          <w:rFonts w:hint="eastAsia"/>
          <w:b/>
          <w:bCs/>
          <w:sz w:val="28"/>
          <w:szCs w:val="28"/>
          <w:lang w:val="en-US" w:eastAsia="zh-CN"/>
        </w:rPr>
        <w:t>时间：2018.5.10-12  地点：淄博国际会展中心</w:t>
      </w:r>
    </w:p>
    <w:p>
      <w:pPr>
        <w:jc w:val="center"/>
        <w:rPr>
          <w:rFonts w:hint="eastAsia"/>
          <w:b/>
          <w:bCs/>
          <w:sz w:val="44"/>
          <w:szCs w:val="44"/>
        </w:rPr>
      </w:pPr>
    </w:p>
    <w:p>
      <w:pPr>
        <w:jc w:val="center"/>
        <w:rPr>
          <w:rFonts w:hint="eastAsia" w:eastAsiaTheme="minorEastAsia"/>
          <w:b/>
          <w:bCs/>
          <w:sz w:val="44"/>
          <w:szCs w:val="44"/>
          <w:lang w:val="en-US" w:eastAsia="zh-CN"/>
        </w:rPr>
      </w:pPr>
      <w:r>
        <w:rPr>
          <w:rFonts w:hint="eastAsia"/>
          <w:b/>
          <w:bCs/>
          <w:sz w:val="44"/>
          <w:szCs w:val="44"/>
          <w:lang w:val="en-US" w:eastAsia="zh-CN"/>
        </w:rPr>
        <w:t>新闻稿</w:t>
      </w:r>
    </w:p>
    <w:p>
      <w:pPr>
        <w:spacing w:line="480" w:lineRule="exact"/>
        <w:rPr>
          <w:rFonts w:ascii="宋体" w:hAnsi="宋体" w:eastAsia="宋体" w:cs="宋体"/>
          <w:b/>
          <w:sz w:val="28"/>
          <w:szCs w:val="28"/>
        </w:rPr>
      </w:pPr>
    </w:p>
    <w:p>
      <w:pPr>
        <w:spacing w:line="480" w:lineRule="exact"/>
        <w:rPr>
          <w:rFonts w:ascii="宋体" w:hAnsi="宋体" w:eastAsia="宋体" w:cs="宋体"/>
          <w:b/>
          <w:sz w:val="28"/>
          <w:szCs w:val="28"/>
        </w:rPr>
      </w:pPr>
      <w:r>
        <w:rPr>
          <w:rFonts w:hint="eastAsia" w:ascii="宋体" w:hAnsi="宋体" w:eastAsia="宋体" w:cs="宋体"/>
          <w:b/>
          <w:sz w:val="28"/>
          <w:szCs w:val="28"/>
        </w:rPr>
        <w:t>展会背景</w:t>
      </w:r>
    </w:p>
    <w:p>
      <w:pPr>
        <w:numPr>
          <w:ilvl w:val="0"/>
          <w:numId w:val="1"/>
        </w:numPr>
        <w:spacing w:line="480" w:lineRule="exact"/>
        <w:rPr>
          <w:rFonts w:hint="eastAsia" w:ascii="宋体" w:hAnsi="宋体" w:eastAsia="宋体" w:cs="宋体"/>
          <w:b/>
          <w:sz w:val="28"/>
          <w:szCs w:val="28"/>
        </w:rPr>
      </w:pPr>
      <w:r>
        <w:rPr>
          <w:rFonts w:hint="eastAsia" w:ascii="宋体" w:hAnsi="宋体" w:eastAsia="宋体" w:cs="宋体"/>
          <w:b/>
          <w:sz w:val="28"/>
          <w:szCs w:val="28"/>
        </w:rPr>
        <w:t>淄博工业基础雄厚，产业发展前景广阔</w:t>
      </w:r>
    </w:p>
    <w:p>
      <w:pPr>
        <w:numPr>
          <w:ilvl w:val="0"/>
          <w:numId w:val="0"/>
        </w:numPr>
        <w:spacing w:line="480" w:lineRule="exact"/>
        <w:rPr>
          <w:rFonts w:hint="eastAsia" w:ascii="宋体" w:hAnsi="宋体" w:eastAsia="宋体" w:cs="宋体"/>
          <w:b/>
          <w:sz w:val="28"/>
          <w:szCs w:val="28"/>
        </w:rPr>
      </w:pP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装备制造业是淄博市的基础产业、传统产业和优势产业，经过近十几年的发展，已成为淄博市工业具有重要地位的支柱产业，占全市工业比重达到18%以上。作为“中国泵业名城”，博山泵业经过70多年的发展，已建立了雄厚的产业基础。是山东省重要的工业基地，泵业、机电装备享誉国内外，以机电装备制造业聚集为核心优势的区域品牌已经初步形成，泵业、节能环保装备、电机等产业集群优势明显，为举办</w:t>
      </w:r>
      <w:bookmarkStart w:id="4" w:name="_Hlk508983064"/>
      <w:r>
        <w:rPr>
          <w:rFonts w:hint="eastAsia" w:ascii="宋体" w:hAnsi="宋体" w:eastAsia="宋体" w:cs="宋体"/>
          <w:sz w:val="28"/>
          <w:szCs w:val="28"/>
        </w:rPr>
        <w:t>“中国（淄博）通用机械博览会暨泵阀化工装备展览会”</w:t>
      </w:r>
      <w:bookmarkEnd w:id="4"/>
      <w:r>
        <w:rPr>
          <w:rFonts w:hint="eastAsia" w:ascii="宋体" w:hAnsi="宋体" w:eastAsia="宋体" w:cs="宋体"/>
          <w:sz w:val="28"/>
          <w:szCs w:val="28"/>
        </w:rPr>
        <w:t>提供了得天独厚的产业基础。当地装备制造业经过多年的建设和发展，已经形成具有一定规模、一定技术水平的产业体系，成为发展较快、创新能力较强和最具发展潜力的产业。围绕佶缔纳士、华成集团等核心企业的发展，众多配套产业聚集，同样对国内外装备制造企业生产基地区域布局有很强的吸引力。目前全区拥有泵类生产经营企业2200余家，产销量占全国15%以上。依托博山区机电及泵类产业基地，博山经济开发区机电泵业产业园正在开发建设中。</w:t>
      </w:r>
    </w:p>
    <w:p>
      <w:pPr>
        <w:spacing w:line="480" w:lineRule="exact"/>
        <w:ind w:firstLine="560" w:firstLineChars="200"/>
        <w:rPr>
          <w:rFonts w:hint="eastAsia" w:ascii="宋体" w:hAnsi="宋体" w:eastAsia="宋体" w:cs="宋体"/>
          <w:sz w:val="28"/>
          <w:szCs w:val="28"/>
        </w:rPr>
      </w:pPr>
    </w:p>
    <w:p>
      <w:pPr>
        <w:numPr>
          <w:ilvl w:val="0"/>
          <w:numId w:val="1"/>
        </w:numPr>
        <w:spacing w:line="480" w:lineRule="exact"/>
        <w:ind w:left="0" w:leftChars="0" w:firstLine="0" w:firstLineChars="0"/>
        <w:rPr>
          <w:rFonts w:hint="eastAsia" w:ascii="宋体" w:hAnsi="宋体" w:eastAsia="宋体" w:cs="宋体"/>
          <w:b/>
          <w:sz w:val="28"/>
          <w:szCs w:val="28"/>
        </w:rPr>
      </w:pPr>
      <w:bookmarkStart w:id="5" w:name="_Hlk508980368"/>
      <w:r>
        <w:rPr>
          <w:rFonts w:hint="eastAsia" w:ascii="宋体" w:hAnsi="宋体" w:eastAsia="宋体" w:cs="宋体"/>
          <w:b/>
          <w:sz w:val="28"/>
          <w:szCs w:val="28"/>
        </w:rPr>
        <w:t>顺应国家</w:t>
      </w:r>
      <w:r>
        <w:rPr>
          <w:rFonts w:ascii="宋体" w:hAnsi="宋体" w:eastAsia="宋体" w:cs="宋体"/>
          <w:b/>
          <w:sz w:val="28"/>
          <w:szCs w:val="28"/>
        </w:rPr>
        <w:t>产业结构优化升级</w:t>
      </w:r>
      <w:r>
        <w:rPr>
          <w:rFonts w:hint="eastAsia" w:ascii="宋体" w:hAnsi="宋体" w:eastAsia="宋体" w:cs="宋体"/>
          <w:b/>
          <w:sz w:val="28"/>
          <w:szCs w:val="28"/>
        </w:rPr>
        <w:t>和</w:t>
      </w:r>
      <w:r>
        <w:rPr>
          <w:rFonts w:ascii="宋体" w:hAnsi="宋体" w:eastAsia="宋体" w:cs="宋体"/>
          <w:b/>
          <w:sz w:val="28"/>
          <w:szCs w:val="28"/>
        </w:rPr>
        <w:t>工业新旧动能转换</w:t>
      </w:r>
      <w:bookmarkEnd w:id="5"/>
      <w:r>
        <w:rPr>
          <w:rFonts w:hint="eastAsia" w:ascii="宋体" w:hAnsi="宋体" w:eastAsia="宋体" w:cs="宋体"/>
          <w:b/>
          <w:sz w:val="28"/>
          <w:szCs w:val="28"/>
        </w:rPr>
        <w:t>大趋势</w:t>
      </w:r>
    </w:p>
    <w:p>
      <w:pPr>
        <w:numPr>
          <w:ilvl w:val="0"/>
          <w:numId w:val="0"/>
        </w:numPr>
        <w:spacing w:line="480" w:lineRule="exact"/>
        <w:ind w:leftChars="0"/>
        <w:rPr>
          <w:rFonts w:hint="eastAsia" w:ascii="宋体" w:hAnsi="宋体" w:eastAsia="宋体" w:cs="宋体"/>
          <w:b/>
          <w:sz w:val="28"/>
          <w:szCs w:val="28"/>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2017年4月，淄博市成功入选全国首批老工业城市和资源型城市产业转型升级示范区。7月25日，淄博市出台《实施新旧动能转换重大工程推进老工业城市和资源型城市产业转型升级示范区建设的意见》，在当前的形势下，作为淄博第一支柱产业的化工产业，2016年全市化工产业销售收入达4700亿元。化工产业为淄博经济做出巨大贡献的同时，粗放式、低水平发展的问题日益突显，给全市带来了严重的安全、环保压力。“中国（淄博）通用机械博览会暨泵阀化工装备展览会”的举办，将大力推动淄博化工</w:t>
      </w:r>
      <w:r>
        <w:rPr>
          <w:rFonts w:ascii="宋体" w:hAnsi="宋体" w:eastAsia="宋体" w:cs="宋体"/>
          <w:sz w:val="28"/>
          <w:szCs w:val="28"/>
        </w:rPr>
        <w:t>产业转型</w:t>
      </w:r>
      <w:r>
        <w:rPr>
          <w:rFonts w:hint="eastAsia" w:ascii="宋体" w:hAnsi="宋体" w:eastAsia="宋体" w:cs="宋体"/>
          <w:sz w:val="28"/>
          <w:szCs w:val="28"/>
        </w:rPr>
        <w:t>升级，</w:t>
      </w:r>
      <w:r>
        <w:rPr>
          <w:rFonts w:ascii="宋体" w:hAnsi="宋体" w:eastAsia="宋体" w:cs="宋体"/>
          <w:sz w:val="28"/>
          <w:szCs w:val="28"/>
        </w:rPr>
        <w:t>实现化工产业的安全、环保发展，</w:t>
      </w:r>
      <w:r>
        <w:rPr>
          <w:rFonts w:hint="eastAsia" w:ascii="宋体" w:hAnsi="宋体" w:eastAsia="宋体" w:cs="宋体"/>
          <w:sz w:val="28"/>
          <w:szCs w:val="28"/>
        </w:rPr>
        <w:t>为淄博</w:t>
      </w:r>
      <w:r>
        <w:rPr>
          <w:rFonts w:ascii="宋体" w:hAnsi="宋体" w:eastAsia="宋体" w:cs="宋体"/>
          <w:sz w:val="28"/>
          <w:szCs w:val="28"/>
        </w:rPr>
        <w:t>全力打造国内一流绿色高端化工产业基地，根本实现淄博化工产业的新旧动能转换</w:t>
      </w:r>
      <w:r>
        <w:rPr>
          <w:rFonts w:hint="eastAsia" w:ascii="宋体" w:hAnsi="宋体" w:eastAsia="宋体" w:cs="宋体"/>
          <w:sz w:val="28"/>
          <w:szCs w:val="28"/>
        </w:rPr>
        <w:t>搭建服务平台</w:t>
      </w:r>
      <w:r>
        <w:rPr>
          <w:rFonts w:ascii="宋体" w:hAnsi="宋体" w:eastAsia="宋体" w:cs="宋体"/>
          <w:sz w:val="28"/>
          <w:szCs w:val="28"/>
        </w:rPr>
        <w:t>。</w:t>
      </w:r>
    </w:p>
    <w:p>
      <w:pPr>
        <w:spacing w:line="480" w:lineRule="exact"/>
        <w:ind w:firstLine="560" w:firstLineChars="200"/>
        <w:rPr>
          <w:rFonts w:ascii="宋体" w:hAnsi="宋体" w:eastAsia="宋体" w:cs="宋体"/>
          <w:sz w:val="28"/>
          <w:szCs w:val="28"/>
        </w:rPr>
      </w:pPr>
    </w:p>
    <w:p>
      <w:pPr>
        <w:numPr>
          <w:ilvl w:val="0"/>
          <w:numId w:val="1"/>
        </w:numPr>
        <w:spacing w:line="480" w:lineRule="exact"/>
        <w:ind w:left="0" w:leftChars="0" w:firstLine="0" w:firstLineChars="0"/>
        <w:rPr>
          <w:rFonts w:hint="eastAsia" w:ascii="宋体" w:hAnsi="宋体" w:eastAsia="宋体" w:cs="宋体"/>
          <w:b/>
          <w:sz w:val="28"/>
          <w:szCs w:val="28"/>
        </w:rPr>
      </w:pPr>
      <w:r>
        <w:rPr>
          <w:rFonts w:hint="eastAsia" w:ascii="宋体" w:hAnsi="宋体" w:eastAsia="宋体" w:cs="宋体"/>
          <w:b/>
          <w:sz w:val="28"/>
          <w:szCs w:val="28"/>
        </w:rPr>
        <w:t>打造专业服务平台，助力行业创新发展</w:t>
      </w:r>
    </w:p>
    <w:p>
      <w:pPr>
        <w:numPr>
          <w:ilvl w:val="0"/>
          <w:numId w:val="0"/>
        </w:numPr>
        <w:spacing w:line="480" w:lineRule="exact"/>
        <w:ind w:leftChars="0"/>
        <w:rPr>
          <w:rFonts w:hint="eastAsia" w:ascii="宋体" w:hAnsi="宋体" w:eastAsia="宋体" w:cs="宋体"/>
          <w:b/>
          <w:sz w:val="28"/>
          <w:szCs w:val="28"/>
        </w:rPr>
      </w:pP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为进一步助力山东通用机械装备的新旧动能转换，加快山东通用机械装备产业结构创新转型升级的步伐，山东省机械工业科学技术协会、淄博市机械行业协会、中国国际商会淄博商会、淄博市会展行业联合会、青岛蓝博国际会展有限公司共同举办“2018中国（淄博）通用机械博览会暨泵阀化工装备展览会”，在上届成功举办的基础上，2018年展会实现了新的突破，现在已发展成中国北方最专业及最具影响力的行业盛会，成为全国通用机械、泵阀及化工行业上下游产业链对接的重要平台。</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本届博览会，将立足“产业+基地+市场”的发展模式，进一步突出创新驱动、智造升级，倾力搭建通用机械、泵阀、化工装备行业高效服务平台。借助博览会的大平台，组委会将联合参展企业探讨在“中国制造2025”的大背景下，产业如何从传统制造到智能制造的完美转身，如何强化“转型升级与技术创新”，推动行业可持续发展，共同探讨工业4.0时代的机会与发展。</w:t>
      </w:r>
    </w:p>
    <w:p>
      <w:pPr>
        <w:spacing w:line="480" w:lineRule="exact"/>
        <w:ind w:firstLine="560" w:firstLineChars="200"/>
        <w:rPr>
          <w:rFonts w:ascii="宋体" w:hAnsi="宋体" w:eastAsia="宋体" w:cs="宋体"/>
          <w:sz w:val="28"/>
          <w:szCs w:val="28"/>
        </w:rPr>
      </w:pPr>
    </w:p>
    <w:p>
      <w:pPr>
        <w:spacing w:line="480" w:lineRule="exact"/>
        <w:rPr>
          <w:rFonts w:ascii="宋体" w:hAnsi="宋体" w:eastAsia="宋体" w:cs="宋体"/>
          <w:b/>
          <w:sz w:val="28"/>
          <w:szCs w:val="28"/>
        </w:rPr>
      </w:pPr>
      <w:r>
        <w:rPr>
          <w:rFonts w:hint="eastAsia" w:ascii="宋体" w:hAnsi="宋体" w:eastAsia="宋体" w:cs="宋体"/>
          <w:b/>
          <w:sz w:val="28"/>
          <w:szCs w:val="28"/>
        </w:rPr>
        <w:t>实施方案</w:t>
      </w:r>
    </w:p>
    <w:p>
      <w:pPr>
        <w:spacing w:line="480" w:lineRule="exact"/>
        <w:rPr>
          <w:rFonts w:ascii="宋体" w:hAnsi="宋体" w:eastAsia="宋体" w:cs="宋体"/>
          <w:b/>
          <w:sz w:val="28"/>
          <w:szCs w:val="28"/>
        </w:rPr>
      </w:pPr>
      <w:r>
        <w:rPr>
          <w:rFonts w:hint="eastAsia" w:ascii="宋体" w:hAnsi="宋体" w:eastAsia="宋体" w:cs="宋体"/>
          <w:b/>
          <w:sz w:val="28"/>
          <w:szCs w:val="28"/>
        </w:rPr>
        <w:t>一、展会名称：</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2018中国（淄博）通用机械博览会暨泵阀化工装备展览会</w:t>
      </w:r>
    </w:p>
    <w:p>
      <w:pPr>
        <w:spacing w:line="480" w:lineRule="exact"/>
        <w:rPr>
          <w:rFonts w:ascii="宋体" w:hAnsi="宋体" w:eastAsia="宋体" w:cs="宋体"/>
          <w:b/>
          <w:sz w:val="28"/>
          <w:szCs w:val="28"/>
        </w:rPr>
      </w:pPr>
      <w:r>
        <w:rPr>
          <w:rFonts w:hint="eastAsia" w:ascii="宋体" w:hAnsi="宋体" w:eastAsia="宋体" w:cs="宋体"/>
          <w:b/>
          <w:sz w:val="28"/>
          <w:szCs w:val="28"/>
        </w:rPr>
        <w:t>二、组织机构：</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主办单位：山东省机械工业科学技术协会</w:t>
      </w:r>
    </w:p>
    <w:p>
      <w:pPr>
        <w:spacing w:line="480" w:lineRule="exact"/>
        <w:ind w:firstLine="1960" w:firstLineChars="700"/>
        <w:jc w:val="left"/>
        <w:rPr>
          <w:rFonts w:ascii="宋体" w:hAnsi="宋体" w:eastAsia="宋体" w:cs="宋体"/>
          <w:sz w:val="28"/>
          <w:szCs w:val="28"/>
        </w:rPr>
      </w:pPr>
      <w:r>
        <w:rPr>
          <w:rFonts w:hint="eastAsia" w:ascii="宋体" w:hAnsi="宋体" w:eastAsia="宋体" w:cs="宋体"/>
          <w:sz w:val="28"/>
          <w:szCs w:val="28"/>
        </w:rPr>
        <w:t>淄博市机械行业协会</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          淄博市会展行业联合会</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承办单位：青岛蓝博国际会展有限公司</w:t>
      </w:r>
    </w:p>
    <w:p>
      <w:pPr>
        <w:spacing w:line="480" w:lineRule="exact"/>
        <w:rPr>
          <w:rFonts w:ascii="宋体" w:hAnsi="宋体" w:eastAsia="宋体" w:cs="宋体"/>
          <w:b/>
          <w:sz w:val="28"/>
          <w:szCs w:val="28"/>
        </w:rPr>
      </w:pPr>
      <w:r>
        <w:rPr>
          <w:rFonts w:hint="eastAsia" w:ascii="宋体" w:hAnsi="宋体" w:eastAsia="宋体" w:cs="宋体"/>
          <w:b/>
          <w:sz w:val="28"/>
          <w:szCs w:val="28"/>
        </w:rPr>
        <w:t>三、展会主题：</w:t>
      </w:r>
    </w:p>
    <w:p>
      <w:pPr>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新装备、新科技、新动能。</w:t>
      </w:r>
    </w:p>
    <w:p>
      <w:pPr>
        <w:spacing w:line="480" w:lineRule="exact"/>
        <w:rPr>
          <w:rFonts w:ascii="宋体" w:hAnsi="宋体" w:eastAsia="宋体" w:cs="宋体"/>
          <w:b/>
          <w:sz w:val="28"/>
          <w:szCs w:val="28"/>
        </w:rPr>
      </w:pPr>
      <w:r>
        <w:rPr>
          <w:rFonts w:hint="eastAsia" w:ascii="宋体" w:hAnsi="宋体" w:eastAsia="宋体" w:cs="宋体"/>
          <w:b/>
          <w:sz w:val="28"/>
          <w:szCs w:val="28"/>
        </w:rPr>
        <w:t>四、时间和地点：</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布展时间：</w:t>
      </w:r>
      <w:bookmarkStart w:id="6" w:name="_Hlk479150585"/>
      <w:r>
        <w:rPr>
          <w:rFonts w:hint="eastAsia" w:ascii="宋体" w:hAnsi="宋体" w:eastAsia="宋体" w:cs="宋体"/>
          <w:sz w:val="28"/>
          <w:szCs w:val="28"/>
        </w:rPr>
        <w:t>201</w:t>
      </w:r>
      <w:r>
        <w:rPr>
          <w:rFonts w:ascii="宋体" w:hAnsi="宋体" w:eastAsia="宋体" w:cs="宋体"/>
          <w:sz w:val="28"/>
          <w:szCs w:val="28"/>
        </w:rPr>
        <w:t>8</w:t>
      </w:r>
      <w:r>
        <w:rPr>
          <w:rFonts w:hint="eastAsia" w:ascii="宋体" w:hAnsi="宋体" w:eastAsia="宋体" w:cs="宋体"/>
          <w:sz w:val="28"/>
          <w:szCs w:val="28"/>
        </w:rPr>
        <w:t>年5月</w:t>
      </w:r>
      <w:r>
        <w:rPr>
          <w:rFonts w:ascii="宋体" w:hAnsi="宋体" w:eastAsia="宋体" w:cs="宋体"/>
          <w:sz w:val="28"/>
          <w:szCs w:val="28"/>
        </w:rPr>
        <w:t>7</w:t>
      </w:r>
      <w:r>
        <w:rPr>
          <w:rFonts w:hint="eastAsia" w:ascii="宋体" w:hAnsi="宋体" w:eastAsia="宋体" w:cs="宋体"/>
          <w:sz w:val="28"/>
          <w:szCs w:val="28"/>
        </w:rPr>
        <w:t>日-</w:t>
      </w:r>
      <w:r>
        <w:rPr>
          <w:rFonts w:ascii="宋体" w:hAnsi="宋体" w:eastAsia="宋体" w:cs="宋体"/>
          <w:sz w:val="28"/>
          <w:szCs w:val="28"/>
        </w:rPr>
        <w:t>9</w:t>
      </w:r>
      <w:r>
        <w:rPr>
          <w:rFonts w:hint="eastAsia" w:ascii="宋体" w:hAnsi="宋体" w:eastAsia="宋体" w:cs="宋体"/>
          <w:sz w:val="28"/>
          <w:szCs w:val="28"/>
        </w:rPr>
        <w:t>日</w:t>
      </w:r>
    </w:p>
    <w:bookmarkEnd w:id="6"/>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开展时间：201</w:t>
      </w:r>
      <w:r>
        <w:rPr>
          <w:rFonts w:ascii="宋体" w:hAnsi="宋体" w:eastAsia="宋体" w:cs="宋体"/>
          <w:sz w:val="28"/>
          <w:szCs w:val="28"/>
        </w:rPr>
        <w:t>8</w:t>
      </w:r>
      <w:r>
        <w:rPr>
          <w:rFonts w:hint="eastAsia" w:ascii="宋体" w:hAnsi="宋体" w:eastAsia="宋体" w:cs="宋体"/>
          <w:sz w:val="28"/>
          <w:szCs w:val="28"/>
        </w:rPr>
        <w:t>年5月</w:t>
      </w:r>
      <w:r>
        <w:rPr>
          <w:rFonts w:ascii="宋体" w:hAnsi="宋体" w:eastAsia="宋体" w:cs="宋体"/>
          <w:sz w:val="28"/>
          <w:szCs w:val="28"/>
        </w:rPr>
        <w:t>10</w:t>
      </w:r>
      <w:r>
        <w:rPr>
          <w:rFonts w:hint="eastAsia" w:ascii="宋体" w:hAnsi="宋体" w:eastAsia="宋体" w:cs="宋体"/>
          <w:sz w:val="28"/>
          <w:szCs w:val="28"/>
        </w:rPr>
        <w:t>日-</w:t>
      </w:r>
      <w:r>
        <w:rPr>
          <w:rFonts w:ascii="宋体" w:hAnsi="宋体" w:eastAsia="宋体" w:cs="宋体"/>
          <w:sz w:val="28"/>
          <w:szCs w:val="28"/>
        </w:rPr>
        <w:t>12</w:t>
      </w:r>
      <w:r>
        <w:rPr>
          <w:rFonts w:hint="eastAsia" w:ascii="宋体" w:hAnsi="宋体" w:eastAsia="宋体" w:cs="宋体"/>
          <w:sz w:val="28"/>
          <w:szCs w:val="28"/>
        </w:rPr>
        <w:t>日</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展出地点：淄博国际会展中心</w:t>
      </w:r>
    </w:p>
    <w:p>
      <w:pPr>
        <w:spacing w:line="480" w:lineRule="exact"/>
        <w:jc w:val="left"/>
        <w:rPr>
          <w:rFonts w:ascii="宋体" w:hAnsi="宋体" w:eastAsia="宋体" w:cs="宋体"/>
          <w:b/>
          <w:sz w:val="28"/>
          <w:szCs w:val="28"/>
        </w:rPr>
      </w:pPr>
      <w:r>
        <w:rPr>
          <w:rFonts w:hint="eastAsia" w:ascii="宋体" w:hAnsi="宋体" w:eastAsia="宋体" w:cs="宋体"/>
          <w:b/>
          <w:sz w:val="28"/>
          <w:szCs w:val="28"/>
        </w:rPr>
        <w:t>五、展会规模：</w:t>
      </w:r>
    </w:p>
    <w:p>
      <w:pPr>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参展企业400家，展出面积2</w:t>
      </w:r>
      <w:r>
        <w:rPr>
          <w:rFonts w:ascii="宋体" w:hAnsi="宋体" w:eastAsia="宋体" w:cs="宋体"/>
          <w:sz w:val="28"/>
          <w:szCs w:val="28"/>
        </w:rPr>
        <w:t>5</w:t>
      </w:r>
      <w:r>
        <w:rPr>
          <w:rFonts w:hint="eastAsia" w:ascii="宋体" w:hAnsi="宋体" w:eastAsia="宋体" w:cs="宋体"/>
          <w:sz w:val="28"/>
          <w:szCs w:val="28"/>
        </w:rPr>
        <w:t>000平方米，参会人员</w:t>
      </w:r>
      <w:r>
        <w:rPr>
          <w:rFonts w:ascii="宋体" w:hAnsi="宋体" w:eastAsia="宋体" w:cs="宋体"/>
          <w:sz w:val="28"/>
          <w:szCs w:val="28"/>
        </w:rPr>
        <w:t>30</w:t>
      </w:r>
      <w:r>
        <w:rPr>
          <w:rFonts w:hint="eastAsia" w:ascii="宋体" w:hAnsi="宋体" w:eastAsia="宋体" w:cs="宋体"/>
          <w:sz w:val="28"/>
          <w:szCs w:val="28"/>
        </w:rPr>
        <w:t>000人。</w:t>
      </w:r>
    </w:p>
    <w:p>
      <w:pPr>
        <w:spacing w:line="480" w:lineRule="exact"/>
        <w:rPr>
          <w:rFonts w:ascii="宋体" w:hAnsi="宋体" w:eastAsia="宋体" w:cs="宋体"/>
          <w:b/>
          <w:sz w:val="28"/>
          <w:szCs w:val="28"/>
        </w:rPr>
      </w:pPr>
      <w:r>
        <w:rPr>
          <w:rFonts w:hint="eastAsia" w:ascii="宋体" w:hAnsi="宋体" w:eastAsia="宋体" w:cs="宋体"/>
          <w:b/>
          <w:sz w:val="28"/>
          <w:szCs w:val="28"/>
        </w:rPr>
        <w:t>六、展出内容</w:t>
      </w:r>
    </w:p>
    <w:p>
      <w:pPr>
        <w:tabs>
          <w:tab w:val="right" w:pos="9412"/>
        </w:tabs>
        <w:spacing w:line="480" w:lineRule="exact"/>
        <w:ind w:firstLine="562" w:firstLineChars="200"/>
        <w:rPr>
          <w:rFonts w:ascii="宋体" w:hAnsi="宋体" w:eastAsia="宋体" w:cs="宋体"/>
          <w:sz w:val="28"/>
          <w:szCs w:val="28"/>
        </w:rPr>
      </w:pPr>
      <w:r>
        <w:rPr>
          <w:rFonts w:hint="eastAsia" w:ascii="宋体" w:hAnsi="宋体" w:eastAsia="宋体" w:cs="宋体"/>
          <w:b/>
          <w:sz w:val="28"/>
          <w:szCs w:val="28"/>
        </w:rPr>
        <w:t>泵类产品：</w:t>
      </w:r>
      <w:r>
        <w:rPr>
          <w:rFonts w:hint="eastAsia" w:ascii="宋体" w:hAnsi="宋体" w:eastAsia="宋体" w:cs="宋体"/>
          <w:sz w:val="28"/>
          <w:szCs w:val="28"/>
        </w:rPr>
        <w:t xml:space="preserve">潜水泵、污水泵、螺旋泵、自吸泵、清洗泵、管道泵、离心泵、真空泵、化工泵等各种工业、家用、农业用泵及空压机等。    </w:t>
      </w:r>
    </w:p>
    <w:p>
      <w:pPr>
        <w:tabs>
          <w:tab w:val="right" w:pos="9412"/>
        </w:tabs>
        <w:spacing w:line="480" w:lineRule="exact"/>
        <w:ind w:firstLine="562" w:firstLineChars="200"/>
        <w:rPr>
          <w:rFonts w:ascii="宋体" w:hAnsi="宋体" w:eastAsia="宋体" w:cs="宋体"/>
          <w:sz w:val="28"/>
          <w:szCs w:val="28"/>
        </w:rPr>
      </w:pPr>
      <w:r>
        <w:rPr>
          <w:rFonts w:hint="eastAsia" w:ascii="宋体" w:hAnsi="宋体" w:eastAsia="宋体" w:cs="宋体"/>
          <w:b/>
          <w:sz w:val="28"/>
          <w:szCs w:val="28"/>
        </w:rPr>
        <w:t>通用机械：</w:t>
      </w:r>
      <w:r>
        <w:rPr>
          <w:rFonts w:hint="eastAsia" w:ascii="宋体" w:hAnsi="宋体" w:eastAsia="宋体" w:cs="宋体"/>
          <w:sz w:val="28"/>
          <w:szCs w:val="28"/>
        </w:rPr>
        <w:t>真空设备；风机；压缩机；阀门及管件；气体分离设备、气体液化设备和气体净化设备；过滤设备、分离机械、冷却设备和干燥设备；电机产品及配套设备等；</w:t>
      </w:r>
    </w:p>
    <w:p>
      <w:pPr>
        <w:widowControl/>
        <w:spacing w:line="480" w:lineRule="exact"/>
        <w:ind w:firstLine="562" w:firstLineChars="200"/>
        <w:jc w:val="left"/>
        <w:rPr>
          <w:rFonts w:hint="eastAsia" w:ascii="宋体" w:hAnsi="宋体" w:eastAsia="宋体" w:cs="宋体"/>
          <w:sz w:val="28"/>
          <w:szCs w:val="28"/>
        </w:rPr>
      </w:pPr>
      <w:r>
        <w:rPr>
          <w:rFonts w:hint="eastAsia" w:ascii="宋体" w:hAnsi="宋体" w:eastAsia="宋体" w:cs="宋体"/>
          <w:b/>
          <w:sz w:val="28"/>
          <w:szCs w:val="28"/>
        </w:rPr>
        <w:t>化工装备：</w:t>
      </w:r>
      <w:r>
        <w:rPr>
          <w:rFonts w:hint="eastAsia" w:ascii="宋体" w:hAnsi="宋体" w:eastAsia="宋体" w:cs="宋体"/>
          <w:sz w:val="28"/>
          <w:szCs w:val="28"/>
        </w:rPr>
        <w:t>过滤、萃取、提纯设备；分离、粉碎、混合设备；仪器仪表及工业自动化设备；工业清洗及防腐技术设备；储运、包装技术及压力容器；传热、制冷及热处理设备；环境保护及防护设备；实验室分析仪器与设备；化工成套装置及设备；医药化工设备等；</w:t>
      </w:r>
    </w:p>
    <w:p>
      <w:pPr>
        <w:widowControl/>
        <w:spacing w:line="480" w:lineRule="exact"/>
        <w:ind w:firstLine="560" w:firstLineChars="200"/>
        <w:jc w:val="left"/>
        <w:rPr>
          <w:rFonts w:hint="eastAsia" w:ascii="宋体" w:hAnsi="宋体" w:eastAsia="宋体" w:cs="宋体"/>
          <w:sz w:val="28"/>
          <w:szCs w:val="28"/>
        </w:rPr>
      </w:pPr>
    </w:p>
    <w:p>
      <w:pPr>
        <w:spacing w:line="480" w:lineRule="exact"/>
        <w:rPr>
          <w:rFonts w:ascii="宋体" w:hAnsi="宋体" w:eastAsia="宋体" w:cs="宋体"/>
          <w:b/>
          <w:sz w:val="28"/>
          <w:szCs w:val="28"/>
        </w:rPr>
      </w:pPr>
      <w:r>
        <w:rPr>
          <w:rFonts w:hint="eastAsia" w:ascii="宋体" w:hAnsi="宋体" w:eastAsia="宋体" w:cs="宋体"/>
          <w:b/>
          <w:sz w:val="28"/>
          <w:szCs w:val="28"/>
        </w:rPr>
        <w:t>七、展会亮点：</w:t>
      </w:r>
    </w:p>
    <w:p>
      <w:pPr>
        <w:spacing w:line="480" w:lineRule="exact"/>
        <w:rPr>
          <w:rFonts w:ascii="宋体" w:hAnsi="宋体" w:eastAsia="宋体" w:cs="宋体"/>
          <w:b/>
          <w:sz w:val="28"/>
          <w:szCs w:val="28"/>
        </w:rPr>
      </w:pPr>
      <w:r>
        <w:rPr>
          <w:rFonts w:hint="eastAsia" w:ascii="宋体" w:hAnsi="宋体" w:eastAsia="宋体" w:cs="宋体"/>
          <w:b/>
          <w:sz w:val="28"/>
          <w:szCs w:val="28"/>
        </w:rPr>
        <w:t>（一）服务淄博支柱产业，打造行业专业盛会</w:t>
      </w:r>
    </w:p>
    <w:p>
      <w:pPr>
        <w:spacing w:line="480" w:lineRule="exact"/>
        <w:ind w:firstLine="420"/>
        <w:rPr>
          <w:rFonts w:ascii="宋体" w:hAnsi="宋体" w:eastAsia="宋体" w:cs="宋体"/>
          <w:sz w:val="28"/>
          <w:szCs w:val="28"/>
        </w:rPr>
      </w:pPr>
      <w:r>
        <w:rPr>
          <w:rFonts w:hint="eastAsia" w:ascii="宋体" w:hAnsi="宋体" w:eastAsia="宋体" w:cs="宋体"/>
          <w:sz w:val="28"/>
          <w:szCs w:val="28"/>
        </w:rPr>
        <w:t>1、将成为中国北方最大最专业的泵阀通用机械及化工技术装备行业专业盛会。本届展览会参展企业400多家，展览面积达</w:t>
      </w:r>
      <w:r>
        <w:rPr>
          <w:rFonts w:ascii="宋体" w:hAnsi="宋体" w:eastAsia="宋体" w:cs="宋体"/>
          <w:sz w:val="28"/>
          <w:szCs w:val="28"/>
        </w:rPr>
        <w:t>2.5</w:t>
      </w:r>
      <w:r>
        <w:rPr>
          <w:rFonts w:hint="eastAsia" w:ascii="宋体" w:hAnsi="宋体" w:eastAsia="宋体" w:cs="宋体"/>
          <w:sz w:val="28"/>
          <w:szCs w:val="28"/>
        </w:rPr>
        <w:t>万平方米，展商来自山东、江苏、安徽、浙江、上海、北京、陕西、广东、河北、河南、辽宁等十几个省市。</w:t>
      </w:r>
    </w:p>
    <w:p>
      <w:pPr>
        <w:spacing w:line="480" w:lineRule="exact"/>
        <w:ind w:firstLine="420"/>
        <w:rPr>
          <w:rFonts w:ascii="宋体" w:hAnsi="宋体" w:eastAsia="宋体" w:cs="宋体"/>
          <w:sz w:val="28"/>
          <w:szCs w:val="28"/>
        </w:rPr>
      </w:pPr>
      <w:r>
        <w:rPr>
          <w:rFonts w:hint="eastAsia" w:ascii="宋体" w:hAnsi="宋体" w:eastAsia="宋体" w:cs="宋体"/>
          <w:sz w:val="28"/>
          <w:szCs w:val="28"/>
        </w:rPr>
        <w:t>2、化工技术装备综合类：嘉兴爱科昇、徐州八方、牡丹离心机、美德过滤、杭州大立、上海宏跞、杭州天山过滤、彰阳过滤、金隆轻化、佳善干燥、盐城斯壮格、华兆制冷、茂嘉源粉体、迅驰干燥、鼎盛容器、山东恒源特种、宝鸡邦力特、潍坊金健、合肥通用、江苏磊鑫、浩荣防爆、嘉日氟、中宏防爆、台湾捷豹、常州锦喜、湘潭通用、沈阳亿达冷却、无锡久阳、山东奥格、联合德艺、盐城斯壮格</w:t>
      </w:r>
      <w:r>
        <w:rPr>
          <w:rFonts w:hint="eastAsia" w:ascii="宋体" w:hAnsi="宋体" w:eastAsia="宋体" w:cs="宋体"/>
          <w:sz w:val="28"/>
          <w:szCs w:val="28"/>
          <w:lang w:eastAsia="zh-CN"/>
        </w:rPr>
        <w:t>等</w:t>
      </w:r>
      <w:r>
        <w:rPr>
          <w:rFonts w:hint="eastAsia" w:ascii="宋体" w:hAnsi="宋体" w:eastAsia="宋体" w:cs="宋体"/>
          <w:sz w:val="28"/>
          <w:szCs w:val="28"/>
        </w:rPr>
        <w:t>。</w:t>
      </w:r>
    </w:p>
    <w:p>
      <w:pPr>
        <w:spacing w:line="480" w:lineRule="exact"/>
        <w:ind w:firstLine="420"/>
        <w:rPr>
          <w:rFonts w:ascii="宋体" w:hAnsi="宋体" w:eastAsia="宋体" w:cs="宋体"/>
          <w:sz w:val="28"/>
          <w:szCs w:val="28"/>
        </w:rPr>
      </w:pPr>
      <w:r>
        <w:rPr>
          <w:rFonts w:hint="eastAsia" w:ascii="宋体" w:hAnsi="宋体" w:eastAsia="宋体" w:cs="宋体"/>
          <w:sz w:val="28"/>
          <w:szCs w:val="28"/>
        </w:rPr>
        <w:t>3、泵阀管道流体机械类：伯仲真空、泽一真空、博科真空、江苏武新泵业、烟台龙港泵业、鲁明泵业、胜发泵业、普轩特泵业、南方泵业、南通龙鹰、国辉泵业、西木泵业、越连泵业、瑞荣泵业、安徽腾龙、安徽格兰富、安徽金马、北京北高、远大集团、维都利阀门、高兆帕、唐工阀门集团、山东普尔弗工业、格业阀门、淄博汇华阀业、松海法兰、江苏金晟元阀门、温州一洲阀门管件、温州博玥、浙江永联阀门、</w:t>
      </w:r>
      <w:r>
        <w:rPr>
          <w:rFonts w:hint="eastAsia" w:ascii="宋体" w:hAnsi="宋体" w:eastAsia="宋体" w:cs="宋体"/>
          <w:sz w:val="28"/>
          <w:szCs w:val="28"/>
          <w:lang w:eastAsia="zh-CN"/>
        </w:rPr>
        <w:t>中昊阀门、</w:t>
      </w:r>
      <w:r>
        <w:rPr>
          <w:rFonts w:hint="eastAsia" w:ascii="宋体" w:hAnsi="宋体" w:eastAsia="宋体" w:cs="宋体"/>
          <w:sz w:val="28"/>
          <w:szCs w:val="28"/>
        </w:rPr>
        <w:t>永嘉乐天、浙江智鹏、吉氟利阀门、上海索蒙、淄博汇华、山东裕鸿、强大阀门、凯汇供水、山东福瑞德、山野控制阀集团等等</w:t>
      </w:r>
    </w:p>
    <w:p>
      <w:pPr>
        <w:spacing w:line="480" w:lineRule="exact"/>
        <w:ind w:firstLine="420"/>
        <w:rPr>
          <w:rFonts w:hint="eastAsia" w:ascii="宋体" w:hAnsi="宋体" w:eastAsia="宋体" w:cs="宋体"/>
          <w:sz w:val="28"/>
          <w:szCs w:val="28"/>
        </w:rPr>
      </w:pPr>
      <w:r>
        <w:rPr>
          <w:rFonts w:hint="eastAsia" w:ascii="宋体" w:hAnsi="宋体" w:eastAsia="宋体" w:cs="宋体"/>
          <w:sz w:val="28"/>
          <w:szCs w:val="28"/>
        </w:rPr>
        <w:t>4、环保科技及废气废水处理类：康景辉集团、东阳可瑞斯、山东特保罗、江苏盛奥华、东旺环保、山东泰康环保、华东风机、格瑞水处理、河北恒业兴科、淄博润都水处理、山东亿宁环保、济南连华永兴、江苏庆丰环保等等</w:t>
      </w:r>
    </w:p>
    <w:p>
      <w:pPr>
        <w:spacing w:line="480" w:lineRule="exact"/>
        <w:ind w:firstLine="420"/>
        <w:rPr>
          <w:rFonts w:ascii="宋体" w:hAnsi="宋体" w:eastAsia="宋体" w:cs="宋体"/>
          <w:sz w:val="28"/>
          <w:szCs w:val="28"/>
        </w:rPr>
      </w:pPr>
      <w:r>
        <w:rPr>
          <w:rFonts w:hint="eastAsia" w:ascii="宋体" w:hAnsi="宋体" w:eastAsia="宋体" w:cs="宋体"/>
          <w:sz w:val="28"/>
          <w:szCs w:val="28"/>
        </w:rPr>
        <w:t>5、仪器仪表及控制系统类：淄博仪器仪表协会、潍坊通达、山东福瑞德、天津恒立远大、山东汇科工控、山东联众、布鲁克斯、承德市威、招远东朋、厦门宇电、保定创锐、淄博飞雁先行测、鼎诺自动化、上海精天电子、上海宏浪、上海雅鹄仪表、山东轩朗自动化、山东虹润自动化、山东中博自控、淄博伟泰、淄博厚昌、承德市本特万达等</w:t>
      </w:r>
      <w:r>
        <w:rPr>
          <w:rFonts w:hint="eastAsia" w:ascii="宋体" w:hAnsi="宋体" w:eastAsia="宋体" w:cs="宋体"/>
          <w:sz w:val="28"/>
          <w:szCs w:val="28"/>
          <w:lang w:val="en-US" w:eastAsia="zh-CN"/>
        </w:rPr>
        <w:t xml:space="preserve">。 </w:t>
      </w:r>
    </w:p>
    <w:p>
      <w:pPr>
        <w:spacing w:line="480" w:lineRule="exact"/>
        <w:rPr>
          <w:b/>
          <w:sz w:val="28"/>
          <w:szCs w:val="28"/>
        </w:rPr>
      </w:pPr>
      <w:r>
        <w:rPr>
          <w:rFonts w:hint="eastAsia" w:ascii="宋体" w:hAnsi="宋体" w:eastAsia="宋体" w:cs="宋体"/>
          <w:b/>
          <w:sz w:val="28"/>
          <w:szCs w:val="28"/>
        </w:rPr>
        <w:t>（二）推动产业结构优化升级，助力工业新旧动能转换。</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青岛蓝博国际会展有限公司具将通过市场化运作的思路、专业化服务的理念，加大加强展会的宣传力度，确保展会专业性和可持续性发展。把展会办出特色、办出规模、办出影响力。</w:t>
      </w:r>
      <w:r>
        <w:rPr>
          <w:rFonts w:hint="eastAsia" w:ascii="宋体" w:hAnsi="宋体" w:eastAsia="宋体" w:cs="宋体"/>
          <w:sz w:val="28"/>
          <w:szCs w:val="28"/>
          <w:lang w:val="en-US" w:eastAsia="zh-CN"/>
        </w:rPr>
        <w:t xml:space="preserve"> </w:t>
      </w:r>
    </w:p>
    <w:p>
      <w:pPr>
        <w:spacing w:line="480" w:lineRule="exact"/>
        <w:rPr>
          <w:sz w:val="28"/>
          <w:szCs w:val="28"/>
        </w:rPr>
      </w:pPr>
    </w:p>
    <w:p>
      <w:pPr>
        <w:spacing w:line="480" w:lineRule="exact"/>
        <w:ind w:firstLine="420"/>
        <w:jc w:val="center"/>
        <w:rPr>
          <w:rFonts w:hint="eastAsia"/>
          <w:sz w:val="28"/>
          <w:szCs w:val="28"/>
          <w:lang w:val="en-US" w:eastAsia="zh-CN"/>
        </w:rPr>
      </w:pPr>
      <w:r>
        <w:rPr>
          <w:rFonts w:hint="eastAsia"/>
          <w:sz w:val="28"/>
          <w:szCs w:val="28"/>
          <w:lang w:val="en-US" w:eastAsia="zh-CN"/>
        </w:rPr>
        <w:t xml:space="preserve">                            青岛蓝博国际会展有限公司</w:t>
      </w:r>
    </w:p>
    <w:p>
      <w:pPr>
        <w:spacing w:line="480" w:lineRule="exact"/>
        <w:ind w:firstLine="420"/>
        <w:jc w:val="center"/>
        <w:rPr>
          <w:rFonts w:hint="eastAsia"/>
          <w:sz w:val="28"/>
          <w:szCs w:val="28"/>
          <w:lang w:val="en-US" w:eastAsia="zh-CN"/>
        </w:rPr>
      </w:pPr>
      <w:r>
        <w:rPr>
          <w:rFonts w:hint="eastAsia"/>
          <w:sz w:val="28"/>
          <w:szCs w:val="28"/>
          <w:lang w:val="en-US" w:eastAsia="zh-CN"/>
        </w:rPr>
        <w:t xml:space="preserve">                      手机：18561515975</w:t>
      </w:r>
    </w:p>
    <w:p>
      <w:pPr>
        <w:spacing w:line="480" w:lineRule="exact"/>
        <w:ind w:firstLine="420"/>
        <w:jc w:val="center"/>
        <w:rPr>
          <w:rFonts w:hint="eastAsia"/>
          <w:sz w:val="28"/>
          <w:szCs w:val="28"/>
          <w:lang w:val="en-US" w:eastAsia="zh-CN"/>
        </w:rPr>
      </w:pPr>
      <w:r>
        <w:rPr>
          <w:rFonts w:hint="eastAsia"/>
          <w:sz w:val="28"/>
          <w:szCs w:val="28"/>
          <w:lang w:val="en-US" w:eastAsia="zh-CN"/>
        </w:rPr>
        <w:t xml:space="preserve">                       电话：0532-55686189</w:t>
      </w:r>
    </w:p>
    <w:p>
      <w:pPr>
        <w:spacing w:line="480" w:lineRule="exact"/>
        <w:ind w:firstLine="420"/>
        <w:jc w:val="center"/>
        <w:rPr>
          <w:rFonts w:hint="eastAsia" w:eastAsiaTheme="minorEastAsia"/>
          <w:sz w:val="28"/>
          <w:szCs w:val="28"/>
          <w:lang w:val="en-US" w:eastAsia="zh-CN"/>
        </w:rPr>
      </w:pPr>
      <w:r>
        <w:rPr>
          <w:rFonts w:hint="eastAsia"/>
          <w:sz w:val="28"/>
          <w:szCs w:val="28"/>
          <w:lang w:val="en-US" w:eastAsia="zh-CN"/>
        </w:rPr>
        <w:t xml:space="preserve">                       传真：0532-55686268 </w:t>
      </w:r>
    </w:p>
    <w:p>
      <w:pPr>
        <w:spacing w:line="480" w:lineRule="exact"/>
        <w:ind w:firstLine="5320" w:firstLineChars="1900"/>
        <w:jc w:val="both"/>
        <w:rPr>
          <w:rFonts w:hint="eastAsia" w:ascii="宋体" w:hAnsi="宋体" w:cs="宋体"/>
          <w:b/>
          <w:bCs/>
          <w:sz w:val="32"/>
          <w:szCs w:val="32"/>
          <w:lang w:eastAsia="zh-CN"/>
        </w:rPr>
      </w:pPr>
      <w:r>
        <w:rPr>
          <w:rFonts w:hint="eastAsia"/>
          <w:sz w:val="28"/>
          <w:szCs w:val="28"/>
          <w:lang w:val="en-US" w:eastAsia="zh-CN"/>
        </w:rPr>
        <w:t>邮箱：2804678459@qq.com</w:t>
      </w:r>
      <w:bookmarkStart w:id="7" w:name="_GoBack"/>
      <w:bookmarkEnd w:id="7"/>
    </w:p>
    <w:p>
      <w:pPr>
        <w:spacing w:line="520" w:lineRule="exact"/>
        <w:ind w:firstLine="643" w:firstLineChars="200"/>
        <w:jc w:val="center"/>
        <w:rPr>
          <w:rFonts w:hint="eastAsia" w:ascii="宋体" w:hAnsi="宋体" w:cs="宋体"/>
          <w:b/>
          <w:bCs/>
          <w:sz w:val="32"/>
          <w:szCs w:val="32"/>
          <w:lang w:eastAsia="zh-CN"/>
        </w:rPr>
      </w:pPr>
      <w:r>
        <w:rPr>
          <w:rFonts w:hint="eastAsia" w:ascii="宋体" w:hAnsi="宋体" w:cs="宋体"/>
          <w:b/>
          <w:bCs/>
          <w:sz w:val="32"/>
          <w:szCs w:val="32"/>
          <w:lang w:eastAsia="zh-CN"/>
        </w:rPr>
        <w:t>专业观众免费参观采购</w:t>
      </w:r>
    </w:p>
    <w:p>
      <w:pPr>
        <w:spacing w:line="520" w:lineRule="exact"/>
        <w:ind w:firstLine="1200" w:firstLineChars="500"/>
        <w:rPr>
          <w:rFonts w:hint="eastAsia" w:ascii="宋体" w:hAnsi="宋体" w:cs="宋体"/>
          <w:sz w:val="24"/>
          <w:szCs w:val="24"/>
        </w:rPr>
      </w:pPr>
      <w:r>
        <w:rPr>
          <w:rFonts w:hint="eastAsia" w:ascii="宋体" w:hAnsi="宋体" w:cs="宋体"/>
          <w:sz w:val="24"/>
          <w:szCs w:val="24"/>
        </w:rPr>
        <w:t>请回执表格，我们给你邮寄参观资料，不收任何费用，不限人数</w:t>
      </w:r>
    </w:p>
    <w:p>
      <w:pPr>
        <w:spacing w:line="520" w:lineRule="exact"/>
        <w:rPr>
          <w:rFonts w:hint="eastAsia" w:ascii="宋体" w:hAnsi="宋体" w:eastAsia="宋体" w:cs="宋体"/>
          <w:b/>
          <w:i w:val="0"/>
          <w:caps w:val="0"/>
          <w:color w:val="000000"/>
          <w:spacing w:val="0"/>
          <w:kern w:val="0"/>
          <w:sz w:val="21"/>
          <w:szCs w:val="21"/>
          <w:shd w:val="clear" w:color="auto" w:fill="FFFFFF"/>
          <w:lang w:val="en-US" w:eastAsia="zh-CN" w:bidi="ar"/>
        </w:rPr>
      </w:pPr>
      <w:r>
        <w:rPr>
          <w:rFonts w:hint="eastAsia" w:ascii="宋体" w:hAnsi="宋体" w:eastAsia="宋体" w:cs="宋体"/>
          <w:b/>
          <w:i w:val="0"/>
          <w:caps w:val="0"/>
          <w:color w:val="000000"/>
          <w:spacing w:val="0"/>
          <w:kern w:val="0"/>
          <w:sz w:val="21"/>
          <w:szCs w:val="21"/>
          <w:shd w:val="clear" w:color="auto" w:fill="FFFFFF"/>
          <w:lang w:val="en-US" w:eastAsia="zh-CN" w:bidi="ar"/>
        </w:rPr>
        <w:t>★优惠一：填写参观申请表，即可获得免费午餐券、精美陶瓷茶具一套，每一个手机号限领一套</w:t>
      </w:r>
    </w:p>
    <w:p>
      <w:pPr>
        <w:spacing w:line="520" w:lineRule="exact"/>
        <w:rPr>
          <w:rFonts w:ascii="lucida Grande" w:hAnsi="lucida Grande" w:eastAsia="lucida Grande" w:cs="lucida Grande"/>
          <w:b w:val="0"/>
          <w:i w:val="0"/>
          <w:caps w:val="0"/>
          <w:color w:val="000000"/>
          <w:spacing w:val="0"/>
          <w:sz w:val="21"/>
          <w:szCs w:val="21"/>
        </w:rPr>
      </w:pPr>
      <w:r>
        <w:rPr>
          <w:rFonts w:hint="eastAsia" w:ascii="宋体" w:hAnsi="宋体" w:eastAsia="宋体" w:cs="宋体"/>
          <w:b/>
          <w:i w:val="0"/>
          <w:caps w:val="0"/>
          <w:color w:val="000000"/>
          <w:spacing w:val="0"/>
          <w:kern w:val="0"/>
          <w:sz w:val="21"/>
          <w:szCs w:val="21"/>
          <w:shd w:val="clear" w:color="auto" w:fill="FFFFFF"/>
          <w:lang w:val="en-US" w:eastAsia="zh-CN" w:bidi="ar"/>
        </w:rPr>
        <w:t>（</w:t>
      </w:r>
      <w:r>
        <w:rPr>
          <w:rFonts w:hint="eastAsia" w:ascii="宋体" w:hAnsi="宋体" w:eastAsia="宋体" w:cs="宋体"/>
          <w:b/>
          <w:i w:val="0"/>
          <w:caps w:val="0"/>
          <w:color w:val="000000"/>
          <w:spacing w:val="0"/>
          <w:kern w:val="0"/>
          <w:sz w:val="28"/>
          <w:szCs w:val="28"/>
          <w:shd w:val="clear" w:color="auto" w:fill="FFFFFF"/>
          <w:lang w:val="en-US" w:eastAsia="zh-CN" w:bidi="ar"/>
        </w:rPr>
        <w:t>回传表格至：0532-55686268）  </w:t>
      </w:r>
    </w:p>
    <w:tbl>
      <w:tblPr>
        <w:tblStyle w:val="5"/>
        <w:tblW w:w="10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809"/>
        <w:gridCol w:w="3162"/>
        <w:gridCol w:w="1225"/>
        <w:gridCol w:w="433"/>
        <w:gridCol w:w="222"/>
        <w:gridCol w:w="486"/>
        <w:gridCol w:w="3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25"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公司名称：</w:t>
            </w:r>
          </w:p>
        </w:tc>
        <w:tc>
          <w:tcPr>
            <w:tcW w:w="8775"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1"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邮寄地址</w:t>
            </w:r>
          </w:p>
        </w:tc>
        <w:tc>
          <w:tcPr>
            <w:tcW w:w="8775"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填表人</w:t>
            </w:r>
            <w:r>
              <w:rPr>
                <w:rFonts w:hint="eastAsia" w:ascii="宋体" w:hAnsi="宋体" w:eastAsia="宋体" w:cs="宋体"/>
                <w:b w:val="0"/>
                <w:i w:val="0"/>
                <w:caps w:val="0"/>
                <w:color w:val="000000"/>
                <w:spacing w:val="0"/>
                <w:kern w:val="0"/>
                <w:sz w:val="18"/>
                <w:szCs w:val="18"/>
                <w:lang w:val="en-US" w:eastAsia="zh-CN" w:bidi="ar"/>
              </w:rPr>
              <w:t>：</w:t>
            </w:r>
          </w:p>
        </w:tc>
        <w:tc>
          <w:tcPr>
            <w:tcW w:w="482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c>
          <w:tcPr>
            <w:tcW w:w="70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职务：</w:t>
            </w:r>
          </w:p>
        </w:tc>
        <w:tc>
          <w:tcPr>
            <w:tcW w:w="32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9" w:hRule="atLeast"/>
        </w:trPr>
        <w:tc>
          <w:tcPr>
            <w:tcW w:w="1809"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手机（短信提醒）：</w:t>
            </w:r>
          </w:p>
        </w:tc>
        <w:tc>
          <w:tcPr>
            <w:tcW w:w="438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eastAsia="宋体"/>
                <w:sz w:val="24"/>
                <w:szCs w:val="24"/>
                <w:lang w:val="en-US" w:eastAsia="zh-CN"/>
              </w:rPr>
            </w:pPr>
            <w:r>
              <w:rPr>
                <w:rFonts w:hint="eastAsia"/>
                <w:sz w:val="24"/>
                <w:szCs w:val="24"/>
                <w:lang w:val="en-US" w:eastAsia="zh-CN"/>
              </w:rPr>
              <w:t>1.</w:t>
            </w:r>
          </w:p>
        </w:tc>
        <w:tc>
          <w:tcPr>
            <w:tcW w:w="4388"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sz w:val="24"/>
                <w:szCs w:val="24"/>
                <w:lang w:val="en-US" w:eastAsia="zh-CN"/>
              </w:rPr>
            </w:pPr>
            <w:r>
              <w:rPr>
                <w:rFonts w:hint="eastAsia"/>
                <w:sz w:val="24"/>
                <w:szCs w:val="24"/>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809"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p>
        </w:tc>
        <w:tc>
          <w:tcPr>
            <w:tcW w:w="438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2.</w:t>
            </w:r>
          </w:p>
        </w:tc>
        <w:tc>
          <w:tcPr>
            <w:tcW w:w="4388"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809"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18"/>
                <w:szCs w:val="18"/>
                <w:lang w:val="en-US" w:eastAsia="zh-CN" w:bidi="ar"/>
              </w:rPr>
            </w:pPr>
          </w:p>
        </w:tc>
        <w:tc>
          <w:tcPr>
            <w:tcW w:w="438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3.</w:t>
            </w:r>
          </w:p>
        </w:tc>
        <w:tc>
          <w:tcPr>
            <w:tcW w:w="4388"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809"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18"/>
                <w:szCs w:val="18"/>
                <w:lang w:val="en-US" w:eastAsia="zh-CN" w:bidi="ar"/>
              </w:rPr>
            </w:pPr>
          </w:p>
        </w:tc>
        <w:tc>
          <w:tcPr>
            <w:tcW w:w="438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4.</w:t>
            </w:r>
          </w:p>
        </w:tc>
        <w:tc>
          <w:tcPr>
            <w:tcW w:w="4388"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809"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18"/>
                <w:szCs w:val="18"/>
                <w:lang w:val="en-US" w:eastAsia="zh-CN" w:bidi="ar"/>
              </w:rPr>
            </w:pPr>
          </w:p>
        </w:tc>
        <w:tc>
          <w:tcPr>
            <w:tcW w:w="438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5.</w:t>
            </w:r>
          </w:p>
        </w:tc>
        <w:tc>
          <w:tcPr>
            <w:tcW w:w="4388"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rPr>
                <w:rFonts w:hint="eastAsia" w:ascii="宋体" w:hAnsi="宋体" w:eastAsia="宋体" w:cs="宋体"/>
                <w:b w:val="0"/>
                <w:i w:val="0"/>
                <w:caps w:val="0"/>
                <w:color w:val="000000"/>
                <w:spacing w:val="0"/>
                <w:kern w:val="0"/>
                <w:sz w:val="24"/>
                <w:szCs w:val="24"/>
                <w:lang w:val="en-US" w:eastAsia="zh-CN" w:bidi="ar"/>
              </w:rPr>
            </w:pPr>
            <w:r>
              <w:rPr>
                <w:rFonts w:hint="eastAsia" w:ascii="宋体" w:hAnsi="宋体" w:eastAsia="宋体" w:cs="宋体"/>
                <w:b w:val="0"/>
                <w:i w:val="0"/>
                <w:caps w:val="0"/>
                <w:color w:val="000000"/>
                <w:spacing w:val="0"/>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9"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想参观的产品</w:t>
            </w:r>
          </w:p>
        </w:tc>
        <w:tc>
          <w:tcPr>
            <w:tcW w:w="8775"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组团参观</w:t>
            </w:r>
          </w:p>
        </w:tc>
        <w:tc>
          <w:tcPr>
            <w:tcW w:w="31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否   □    是   □</w:t>
            </w:r>
          </w:p>
        </w:tc>
        <w:tc>
          <w:tcPr>
            <w:tcW w:w="1880"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组团人数：</w:t>
            </w:r>
          </w:p>
        </w:tc>
        <w:tc>
          <w:tcPr>
            <w:tcW w:w="373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10584"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本公司欲派人参观，请惠寄</w:t>
            </w:r>
            <w:r>
              <w:rPr>
                <w:rStyle w:val="7"/>
                <w:rFonts w:hint="eastAsia" w:ascii="宋体" w:hAnsi="宋体" w:eastAsia="宋体" w:cs="宋体"/>
                <w:b/>
                <w:i w:val="0"/>
                <w:caps w:val="0"/>
                <w:color w:val="000000"/>
                <w:spacing w:val="0"/>
                <w:kern w:val="0"/>
                <w:sz w:val="18"/>
                <w:szCs w:val="18"/>
                <w:lang w:val="en-US" w:eastAsia="zh-CN" w:bidi="ar"/>
              </w:rPr>
              <w:t> </w:t>
            </w:r>
            <w:r>
              <w:rPr>
                <w:rFonts w:hint="eastAsia" w:ascii="宋体" w:hAnsi="宋体" w:eastAsia="宋体" w:cs="宋体"/>
                <w:b/>
                <w:i w:val="0"/>
                <w:caps w:val="0"/>
                <w:color w:val="000000"/>
                <w:spacing w:val="0"/>
                <w:kern w:val="0"/>
                <w:sz w:val="18"/>
                <w:szCs w:val="18"/>
                <w:u w:val="single"/>
                <w:lang w:val="en-US" w:eastAsia="zh-CN" w:bidi="ar"/>
              </w:rPr>
              <w:t>             </w:t>
            </w:r>
            <w:r>
              <w:rPr>
                <w:rStyle w:val="7"/>
                <w:rFonts w:hint="eastAsia" w:ascii="宋体" w:hAnsi="宋体" w:eastAsia="宋体" w:cs="宋体"/>
                <w:b/>
                <w:i w:val="0"/>
                <w:caps w:val="0"/>
                <w:color w:val="000000"/>
                <w:spacing w:val="0"/>
                <w:kern w:val="0"/>
                <w:sz w:val="18"/>
                <w:szCs w:val="18"/>
                <w:u w:val="single"/>
                <w:lang w:val="en-US" w:eastAsia="zh-CN" w:bidi="ar"/>
              </w:rPr>
              <w:t> </w:t>
            </w:r>
            <w:r>
              <w:rPr>
                <w:rFonts w:hint="eastAsia" w:ascii="宋体" w:hAnsi="宋体" w:eastAsia="宋体" w:cs="宋体"/>
                <w:b/>
                <w:i w:val="0"/>
                <w:caps w:val="0"/>
                <w:color w:val="000000"/>
                <w:spacing w:val="0"/>
                <w:kern w:val="0"/>
                <w:sz w:val="18"/>
                <w:szCs w:val="18"/>
                <w:lang w:val="en-US" w:eastAsia="zh-CN" w:bidi="ar"/>
              </w:rPr>
              <w:t>张采购证。</w:t>
            </w:r>
          </w:p>
        </w:tc>
      </w:tr>
    </w:tbl>
    <w:p>
      <w:pPr>
        <w:keepNext w:val="0"/>
        <w:keepLines w:val="0"/>
        <w:widowControl/>
        <w:suppressLineNumbers w:val="0"/>
        <w:shd w:val="clear" w:color="auto" w:fill="FFFFFF"/>
        <w:spacing w:before="100" w:beforeAutospacing="1" w:after="100" w:afterAutospacing="1" w:line="140" w:lineRule="atLeast"/>
        <w:ind w:right="0"/>
        <w:jc w:val="left"/>
        <w:rPr>
          <w:rFonts w:hint="default" w:ascii="lucida Grande" w:hAnsi="lucida Grande" w:eastAsia="lucida Grande" w:cs="lucida Grande"/>
          <w:b w:val="0"/>
          <w:i w:val="0"/>
          <w:caps w:val="0"/>
          <w:color w:val="000000"/>
          <w:spacing w:val="0"/>
          <w:sz w:val="21"/>
          <w:szCs w:val="21"/>
        </w:rPr>
      </w:pPr>
      <w:r>
        <w:rPr>
          <w:rFonts w:ascii="微软雅黑" w:hAnsi="微软雅黑" w:eastAsia="微软雅黑" w:cs="微软雅黑"/>
          <w:b/>
          <w:i w:val="0"/>
          <w:caps w:val="0"/>
          <w:color w:val="000000"/>
          <w:spacing w:val="0"/>
          <w:kern w:val="0"/>
          <w:sz w:val="24"/>
          <w:szCs w:val="24"/>
          <w:shd w:val="clear" w:color="auto" w:fill="FFFFFF"/>
          <w:lang w:val="en-US" w:eastAsia="zh-CN" w:bidi="ar"/>
        </w:rPr>
        <w:t> </w:t>
      </w:r>
      <w:r>
        <w:rPr>
          <w:rFonts w:hint="eastAsia" w:ascii="宋体" w:hAnsi="宋体" w:eastAsia="宋体" w:cs="宋体"/>
          <w:b/>
          <w:i w:val="0"/>
          <w:caps w:val="0"/>
          <w:color w:val="000000"/>
          <w:spacing w:val="0"/>
          <w:kern w:val="0"/>
          <w:sz w:val="21"/>
          <w:szCs w:val="21"/>
          <w:shd w:val="clear" w:color="auto" w:fill="FFFFFF"/>
          <w:lang w:val="en-US" w:eastAsia="zh-CN" w:bidi="ar"/>
        </w:rPr>
        <w:t>★优惠二：油费补贴活动（</w:t>
      </w:r>
      <w:r>
        <w:rPr>
          <w:rFonts w:hint="eastAsia" w:ascii="宋体" w:hAnsi="宋体" w:eastAsia="宋体" w:cs="宋体"/>
          <w:b/>
          <w:i w:val="0"/>
          <w:caps w:val="0"/>
          <w:color w:val="000000"/>
          <w:spacing w:val="0"/>
          <w:kern w:val="0"/>
          <w:sz w:val="28"/>
          <w:szCs w:val="28"/>
          <w:shd w:val="clear" w:color="auto" w:fill="FFFFFF"/>
          <w:lang w:val="en-US" w:eastAsia="zh-CN" w:bidi="ar"/>
        </w:rPr>
        <w:t>咨询0532-55686189</w:t>
      </w:r>
      <w:r>
        <w:rPr>
          <w:rStyle w:val="7"/>
          <w:rFonts w:hint="eastAsia" w:ascii="宋体" w:hAnsi="宋体" w:eastAsia="宋体" w:cs="宋体"/>
          <w:b/>
          <w:i w:val="0"/>
          <w:caps w:val="0"/>
          <w:color w:val="000000"/>
          <w:spacing w:val="0"/>
          <w:kern w:val="0"/>
          <w:sz w:val="28"/>
          <w:szCs w:val="28"/>
          <w:shd w:val="clear" w:color="auto" w:fill="FFFFFF"/>
          <w:lang w:val="en-US" w:eastAsia="zh-CN" w:bidi="ar"/>
        </w:rPr>
        <w:t> </w:t>
      </w:r>
      <w:r>
        <w:rPr>
          <w:rFonts w:hint="eastAsia" w:ascii="宋体" w:hAnsi="宋体" w:eastAsia="宋体" w:cs="宋体"/>
          <w:b/>
          <w:i w:val="0"/>
          <w:caps w:val="0"/>
          <w:color w:val="000000"/>
          <w:spacing w:val="0"/>
          <w:kern w:val="0"/>
          <w:sz w:val="28"/>
          <w:szCs w:val="28"/>
          <w:shd w:val="clear" w:color="auto" w:fill="FFFFFF"/>
          <w:lang w:val="en-US" w:eastAsia="zh-CN" w:bidi="ar"/>
        </w:rPr>
        <w:t> 18561515975</w:t>
      </w:r>
      <w:r>
        <w:rPr>
          <w:rFonts w:hint="eastAsia" w:ascii="宋体" w:hAnsi="宋体" w:eastAsia="宋体" w:cs="宋体"/>
          <w:b/>
          <w:i w:val="0"/>
          <w:caps w:val="0"/>
          <w:color w:val="000000"/>
          <w:spacing w:val="0"/>
          <w:kern w:val="0"/>
          <w:sz w:val="21"/>
          <w:szCs w:val="21"/>
          <w:shd w:val="clear" w:color="auto" w:fill="FFFFFF"/>
          <w:lang w:val="en-US" w:eastAsia="zh-CN" w:bidi="ar"/>
        </w:rPr>
        <w:t>）</w:t>
      </w:r>
    </w:p>
    <w:tbl>
      <w:tblPr>
        <w:tblStyle w:val="5"/>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038"/>
        <w:gridCol w:w="2386"/>
        <w:gridCol w:w="5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37" w:hRule="atLeast"/>
        </w:trPr>
        <w:tc>
          <w:tcPr>
            <w:tcW w:w="30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活动说明</w:t>
            </w:r>
          </w:p>
        </w:tc>
        <w:tc>
          <w:tcPr>
            <w:tcW w:w="238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参观人数</w:t>
            </w:r>
          </w:p>
        </w:tc>
        <w:tc>
          <w:tcPr>
            <w:tcW w:w="509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油费补贴标准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303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5月</w:t>
            </w:r>
            <w:r>
              <w:rPr>
                <w:rFonts w:hint="eastAsia" w:ascii="Calibri" w:hAnsi="Calibri" w:eastAsia="宋体" w:cs="Calibri"/>
                <w:b/>
                <w:i w:val="0"/>
                <w:caps w:val="0"/>
                <w:color w:val="000000"/>
                <w:spacing w:val="0"/>
                <w:kern w:val="0"/>
                <w:sz w:val="18"/>
                <w:szCs w:val="18"/>
                <w:lang w:val="en-US" w:eastAsia="zh-CN" w:bidi="ar"/>
              </w:rPr>
              <w:t>7</w:t>
            </w:r>
            <w:r>
              <w:rPr>
                <w:rFonts w:hint="eastAsia" w:ascii="宋体" w:hAnsi="宋体" w:eastAsia="宋体" w:cs="宋体"/>
                <w:b/>
                <w:i w:val="0"/>
                <w:caps w:val="0"/>
                <w:color w:val="000000"/>
                <w:spacing w:val="0"/>
                <w:kern w:val="0"/>
                <w:sz w:val="18"/>
                <w:szCs w:val="18"/>
                <w:lang w:val="en-US" w:eastAsia="zh-CN" w:bidi="ar"/>
              </w:rPr>
              <w:t>日前预登记参观，即可获得油费补贴政策</w:t>
            </w:r>
          </w:p>
        </w:tc>
        <w:tc>
          <w:tcPr>
            <w:tcW w:w="23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w:t>
            </w:r>
            <w:r>
              <w:rPr>
                <w:rFonts w:hint="default" w:ascii="Calibri" w:hAnsi="Calibri" w:eastAsia="宋体" w:cs="Calibri"/>
                <w:b/>
                <w:i w:val="0"/>
                <w:caps w:val="0"/>
                <w:color w:val="000000"/>
                <w:spacing w:val="0"/>
                <w:kern w:val="0"/>
                <w:sz w:val="18"/>
                <w:szCs w:val="18"/>
                <w:lang w:val="en-US" w:eastAsia="zh-CN" w:bidi="ar"/>
              </w:rPr>
              <w:t>10</w:t>
            </w:r>
          </w:p>
        </w:tc>
        <w:tc>
          <w:tcPr>
            <w:tcW w:w="5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淄博市内</w:t>
            </w:r>
            <w:r>
              <w:rPr>
                <w:rFonts w:hint="eastAsia" w:ascii="Calibri" w:hAnsi="Calibri" w:eastAsia="宋体" w:cs="Calibri"/>
                <w:b/>
                <w:i w:val="0"/>
                <w:caps w:val="0"/>
                <w:color w:val="000000"/>
                <w:spacing w:val="0"/>
                <w:kern w:val="0"/>
                <w:sz w:val="18"/>
                <w:szCs w:val="18"/>
                <w:lang w:val="en-US" w:eastAsia="zh-CN" w:bidi="ar"/>
              </w:rPr>
              <w:t>3</w:t>
            </w:r>
            <w:r>
              <w:rPr>
                <w:rFonts w:hint="default" w:ascii="Calibri" w:hAnsi="Calibri" w:eastAsia="宋体" w:cs="Calibri"/>
                <w:b/>
                <w:i w:val="0"/>
                <w:caps w:val="0"/>
                <w:color w:val="000000"/>
                <w:spacing w:val="0"/>
                <w:kern w:val="0"/>
                <w:sz w:val="18"/>
                <w:szCs w:val="18"/>
                <w:lang w:val="en-US" w:eastAsia="zh-CN" w:bidi="ar"/>
              </w:rPr>
              <w:t>00</w:t>
            </w:r>
            <w:r>
              <w:rPr>
                <w:rFonts w:hint="eastAsia" w:ascii="Calibri" w:hAnsi="Calibri" w:eastAsia="宋体" w:cs="Calibri"/>
                <w:b/>
                <w:i w:val="0"/>
                <w:caps w:val="0"/>
                <w:color w:val="000000"/>
                <w:spacing w:val="0"/>
                <w:kern w:val="0"/>
                <w:sz w:val="18"/>
                <w:szCs w:val="18"/>
                <w:lang w:val="en-US" w:eastAsia="zh-CN" w:bidi="ar"/>
              </w:rPr>
              <w:t>元，每增加一人加30元</w:t>
            </w:r>
            <w:r>
              <w:rPr>
                <w:rFonts w:hint="default" w:ascii="Calibri" w:hAnsi="Calibri" w:eastAsia="宋体" w:cs="Calibri"/>
                <w:b/>
                <w:i w:val="0"/>
                <w:caps w:val="0"/>
                <w:color w:val="000000"/>
                <w:spacing w:val="0"/>
                <w:kern w:val="0"/>
                <w:sz w:val="18"/>
                <w:szCs w:val="18"/>
                <w:lang w:val="en-US" w:eastAsia="zh-CN" w:bidi="ar"/>
              </w:rPr>
              <w:t xml:space="preserve">  </w:t>
            </w:r>
            <w:r>
              <w:rPr>
                <w:rFonts w:hint="eastAsia" w:ascii="宋体" w:hAnsi="宋体" w:eastAsia="宋体" w:cs="宋体"/>
                <w:b/>
                <w:i w:val="0"/>
                <w:caps w:val="0"/>
                <w:color w:val="000000"/>
                <w:spacing w:val="0"/>
                <w:kern w:val="0"/>
                <w:sz w:val="18"/>
                <w:szCs w:val="1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atLeast"/>
        </w:trPr>
        <w:tc>
          <w:tcPr>
            <w:tcW w:w="303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rPr>
                <w:rFonts w:hint="default" w:ascii="lucida Grande" w:hAnsi="lucida Grande" w:eastAsia="lucida Grande" w:cs="lucida Grande"/>
                <w:b w:val="0"/>
                <w:i w:val="0"/>
                <w:caps w:val="0"/>
                <w:color w:val="000000"/>
                <w:spacing w:val="0"/>
                <w:sz w:val="18"/>
                <w:szCs w:val="18"/>
              </w:rPr>
            </w:pPr>
          </w:p>
        </w:tc>
        <w:tc>
          <w:tcPr>
            <w:tcW w:w="23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w:t>
            </w:r>
            <w:r>
              <w:rPr>
                <w:rFonts w:hint="eastAsia" w:ascii="Calibri" w:hAnsi="Calibri" w:eastAsia="宋体" w:cs="Calibri"/>
                <w:b/>
                <w:i w:val="0"/>
                <w:caps w:val="0"/>
                <w:color w:val="000000"/>
                <w:spacing w:val="0"/>
                <w:kern w:val="0"/>
                <w:sz w:val="18"/>
                <w:szCs w:val="18"/>
                <w:lang w:val="en-US" w:eastAsia="zh-CN" w:bidi="ar"/>
              </w:rPr>
              <w:t>1</w:t>
            </w:r>
            <w:r>
              <w:rPr>
                <w:rFonts w:hint="default" w:ascii="Calibri" w:hAnsi="Calibri" w:eastAsia="宋体" w:cs="Calibri"/>
                <w:b/>
                <w:i w:val="0"/>
                <w:caps w:val="0"/>
                <w:color w:val="000000"/>
                <w:spacing w:val="0"/>
                <w:kern w:val="0"/>
                <w:sz w:val="18"/>
                <w:szCs w:val="18"/>
                <w:lang w:val="en-US" w:eastAsia="zh-CN" w:bidi="ar"/>
              </w:rPr>
              <w:t>0</w:t>
            </w:r>
          </w:p>
        </w:tc>
        <w:tc>
          <w:tcPr>
            <w:tcW w:w="5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除淄博市外，山东省内</w:t>
            </w:r>
            <w:r>
              <w:rPr>
                <w:rFonts w:hint="eastAsia" w:ascii="Calibri" w:hAnsi="Calibri" w:eastAsia="宋体" w:cs="Calibri"/>
                <w:b/>
                <w:i w:val="0"/>
                <w:caps w:val="0"/>
                <w:color w:val="000000"/>
                <w:spacing w:val="0"/>
                <w:kern w:val="0"/>
                <w:sz w:val="18"/>
                <w:szCs w:val="18"/>
                <w:lang w:val="en-US" w:eastAsia="zh-CN" w:bidi="ar"/>
              </w:rPr>
              <w:t>5</w:t>
            </w:r>
            <w:r>
              <w:rPr>
                <w:rFonts w:hint="default" w:ascii="Calibri" w:hAnsi="Calibri" w:eastAsia="宋体" w:cs="Calibri"/>
                <w:b/>
                <w:i w:val="0"/>
                <w:caps w:val="0"/>
                <w:color w:val="000000"/>
                <w:spacing w:val="0"/>
                <w:kern w:val="0"/>
                <w:sz w:val="18"/>
                <w:szCs w:val="18"/>
                <w:lang w:val="en-US" w:eastAsia="zh-CN" w:bidi="ar"/>
              </w:rPr>
              <w:t>00</w:t>
            </w:r>
            <w:r>
              <w:rPr>
                <w:rFonts w:hint="eastAsia" w:ascii="Calibri" w:hAnsi="Calibri" w:eastAsia="宋体" w:cs="Calibri"/>
                <w:b/>
                <w:i w:val="0"/>
                <w:caps w:val="0"/>
                <w:color w:val="000000"/>
                <w:spacing w:val="0"/>
                <w:kern w:val="0"/>
                <w:sz w:val="18"/>
                <w:szCs w:val="18"/>
                <w:lang w:val="en-US" w:eastAsia="zh-CN" w:bidi="ar"/>
              </w:rPr>
              <w:t xml:space="preserve">元，每增加一人加50元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3038"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rPr>
                <w:rFonts w:hint="default" w:ascii="lucida Grande" w:hAnsi="lucida Grande" w:eastAsia="lucida Grande" w:cs="lucida Grande"/>
                <w:b w:val="0"/>
                <w:i w:val="0"/>
                <w:caps w:val="0"/>
                <w:color w:val="000000"/>
                <w:spacing w:val="0"/>
                <w:sz w:val="18"/>
                <w:szCs w:val="18"/>
              </w:rPr>
            </w:pPr>
          </w:p>
        </w:tc>
        <w:tc>
          <w:tcPr>
            <w:tcW w:w="23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w:t>
            </w:r>
            <w:r>
              <w:rPr>
                <w:rFonts w:hint="eastAsia" w:ascii="Calibri" w:hAnsi="Calibri" w:eastAsia="宋体" w:cs="Calibri"/>
                <w:b/>
                <w:i w:val="0"/>
                <w:caps w:val="0"/>
                <w:color w:val="000000"/>
                <w:spacing w:val="0"/>
                <w:kern w:val="0"/>
                <w:sz w:val="18"/>
                <w:szCs w:val="18"/>
                <w:lang w:val="en-US" w:eastAsia="zh-CN" w:bidi="ar"/>
              </w:rPr>
              <w:t>1</w:t>
            </w:r>
            <w:r>
              <w:rPr>
                <w:rFonts w:hint="default" w:ascii="Calibri" w:hAnsi="Calibri" w:eastAsia="宋体" w:cs="Calibri"/>
                <w:b/>
                <w:i w:val="0"/>
                <w:caps w:val="0"/>
                <w:color w:val="000000"/>
                <w:spacing w:val="0"/>
                <w:kern w:val="0"/>
                <w:sz w:val="18"/>
                <w:szCs w:val="18"/>
                <w:lang w:val="en-US" w:eastAsia="zh-CN" w:bidi="ar"/>
              </w:rPr>
              <w:t>0</w:t>
            </w:r>
          </w:p>
        </w:tc>
        <w:tc>
          <w:tcPr>
            <w:tcW w:w="50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100" w:beforeAutospacing="1" w:after="100" w:afterAutospacing="1" w:line="306" w:lineRule="atLeast"/>
              <w:ind w:left="0" w:right="0"/>
              <w:jc w:val="left"/>
            </w:pPr>
            <w:r>
              <w:rPr>
                <w:rFonts w:hint="eastAsia" w:ascii="宋体" w:hAnsi="宋体" w:eastAsia="宋体" w:cs="宋体"/>
                <w:b/>
                <w:i w:val="0"/>
                <w:caps w:val="0"/>
                <w:color w:val="000000"/>
                <w:spacing w:val="0"/>
                <w:kern w:val="0"/>
                <w:sz w:val="18"/>
                <w:szCs w:val="18"/>
                <w:lang w:val="en-US" w:eastAsia="zh-CN" w:bidi="ar"/>
              </w:rPr>
              <w:t>山东省外800元，每增加一人加80元</w:t>
            </w:r>
          </w:p>
        </w:tc>
      </w:tr>
    </w:tbl>
    <w:p>
      <w:pPr>
        <w:keepNext w:val="0"/>
        <w:keepLines w:val="0"/>
        <w:widowControl/>
        <w:suppressLineNumbers w:val="0"/>
        <w:shd w:val="clear" w:color="auto" w:fill="FFFFFF"/>
        <w:spacing w:before="100" w:beforeAutospacing="1" w:after="100" w:afterAutospacing="1" w:line="357" w:lineRule="atLeast"/>
        <w:ind w:left="0" w:right="0" w:firstLine="0"/>
        <w:jc w:val="left"/>
        <w:rPr>
          <w:rFonts w:hint="eastAsia" w:ascii="宋体" w:hAnsi="宋体" w:eastAsia="宋体" w:cs="宋体"/>
          <w:b/>
          <w:i w:val="0"/>
          <w:caps w:val="0"/>
          <w:color w:val="000000"/>
          <w:spacing w:val="0"/>
          <w:kern w:val="0"/>
          <w:sz w:val="21"/>
          <w:szCs w:val="21"/>
          <w:shd w:val="clear" w:color="auto" w:fill="FFFFFF"/>
          <w:lang w:val="en-US" w:eastAsia="zh-CN" w:bidi="ar"/>
        </w:rPr>
      </w:pPr>
      <w:r>
        <w:rPr>
          <w:rFonts w:hint="eastAsia" w:ascii="宋体" w:hAnsi="宋体" w:eastAsia="宋体" w:cs="宋体"/>
          <w:sz w:val="24"/>
          <w:szCs w:val="24"/>
          <w:lang w:eastAsia="zh-CN"/>
        </w:rPr>
        <w:drawing>
          <wp:anchor distT="0" distB="0" distL="114300" distR="114300" simplePos="0" relativeHeight="251658240" behindDoc="0" locked="0" layoutInCell="1" allowOverlap="1">
            <wp:simplePos x="0" y="0"/>
            <wp:positionH relativeFrom="column">
              <wp:posOffset>4626610</wp:posOffset>
            </wp:positionH>
            <wp:positionV relativeFrom="paragraph">
              <wp:posOffset>457835</wp:posOffset>
            </wp:positionV>
            <wp:extent cx="1609090" cy="1609090"/>
            <wp:effectExtent l="0" t="0" r="10160" b="10160"/>
            <wp:wrapSquare wrapText="bothSides"/>
            <wp:docPr id="2" name="图片 2" descr="化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化工二维码"/>
                    <pic:cNvPicPr>
                      <a:picLocks noChangeAspect="1"/>
                    </pic:cNvPicPr>
                  </pic:nvPicPr>
                  <pic:blipFill>
                    <a:blip r:embed="rId5"/>
                    <a:stretch>
                      <a:fillRect/>
                    </a:stretch>
                  </pic:blipFill>
                  <pic:spPr>
                    <a:xfrm>
                      <a:off x="0" y="0"/>
                      <a:ext cx="1609090" cy="1609090"/>
                    </a:xfrm>
                    <a:prstGeom prst="rect">
                      <a:avLst/>
                    </a:prstGeom>
                    <a:noFill/>
                    <a:ln w="9525">
                      <a:noFill/>
                    </a:ln>
                  </pic:spPr>
                </pic:pic>
              </a:graphicData>
            </a:graphic>
          </wp:anchor>
        </w:drawing>
      </w:r>
      <w:r>
        <w:rPr>
          <w:rFonts w:hint="eastAsia" w:ascii="宋体" w:hAnsi="宋体" w:eastAsia="宋体" w:cs="宋体"/>
          <w:b/>
          <w:i w:val="0"/>
          <w:caps w:val="0"/>
          <w:color w:val="000000"/>
          <w:spacing w:val="0"/>
          <w:kern w:val="0"/>
          <w:sz w:val="21"/>
          <w:szCs w:val="21"/>
          <w:shd w:val="clear" w:color="auto" w:fill="FFFFFF"/>
          <w:lang w:val="en-US" w:eastAsia="zh-CN" w:bidi="ar"/>
        </w:rPr>
        <w:t>诚意邀请您免费参观（请携带名片，不收任何费用，不限人数）</w:t>
      </w:r>
    </w:p>
    <w:p>
      <w:pPr>
        <w:keepNext w:val="0"/>
        <w:keepLines w:val="0"/>
        <w:widowControl/>
        <w:suppressLineNumbers w:val="0"/>
        <w:shd w:val="clear" w:color="auto" w:fill="FFFFFF"/>
        <w:spacing w:before="100" w:beforeAutospacing="1" w:after="100" w:afterAutospacing="1" w:line="357" w:lineRule="atLeast"/>
        <w:ind w:left="0" w:right="0" w:firstLine="0"/>
        <w:jc w:val="left"/>
        <w:rPr>
          <w:rFonts w:hint="eastAsia" w:ascii="宋体" w:hAnsi="宋体" w:cs="宋体"/>
          <w:b/>
          <w:bCs/>
          <w:sz w:val="24"/>
          <w:szCs w:val="24"/>
          <w:lang w:eastAsia="zh-CN"/>
        </w:rPr>
      </w:pPr>
    </w:p>
    <w:p>
      <w:pPr>
        <w:keepNext w:val="0"/>
        <w:keepLines w:val="0"/>
        <w:widowControl/>
        <w:suppressLineNumbers w:val="0"/>
        <w:shd w:val="clear" w:color="auto" w:fill="FFFFFF"/>
        <w:spacing w:before="100" w:beforeAutospacing="1" w:after="100" w:afterAutospacing="1" w:line="357" w:lineRule="atLeast"/>
        <w:ind w:left="0" w:right="0" w:firstLine="0"/>
        <w:jc w:val="left"/>
        <w:rPr>
          <w:rFonts w:hint="eastAsia" w:ascii="宋体" w:hAnsi="宋体" w:cs="宋体"/>
          <w:b/>
          <w:bCs/>
          <w:sz w:val="24"/>
          <w:szCs w:val="24"/>
          <w:lang w:eastAsia="zh-CN"/>
        </w:rPr>
      </w:pPr>
      <w:r>
        <w:rPr>
          <w:rFonts w:hint="eastAsia" w:ascii="宋体" w:hAnsi="宋体" w:cs="宋体"/>
          <w:b/>
          <w:bCs/>
          <w:sz w:val="24"/>
          <w:szCs w:val="24"/>
          <w:lang w:eastAsia="zh-CN"/>
        </w:rPr>
        <w:t>或扫描二维码网上预登记（扫描→关注→预登记→填写信息→提交</w:t>
      </w:r>
    </w:p>
    <w:p>
      <w:pPr>
        <w:keepNext w:val="0"/>
        <w:keepLines w:val="0"/>
        <w:widowControl/>
        <w:suppressLineNumbers w:val="0"/>
        <w:shd w:val="clear" w:color="auto" w:fill="FFFFFF"/>
        <w:spacing w:before="100" w:beforeAutospacing="1" w:after="100" w:afterAutospacing="1" w:line="357" w:lineRule="atLeast"/>
        <w:ind w:left="0" w:right="0" w:firstLine="0"/>
        <w:jc w:val="left"/>
        <w:rPr>
          <w:rFonts w:hint="eastAsia"/>
          <w:sz w:val="24"/>
          <w:szCs w:val="24"/>
        </w:rPr>
      </w:pPr>
    </w:p>
    <w:p>
      <w:pPr>
        <w:keepNext w:val="0"/>
        <w:keepLines w:val="0"/>
        <w:widowControl/>
        <w:suppressLineNumbers w:val="0"/>
        <w:shd w:val="clear" w:color="auto" w:fill="FFFFFF"/>
        <w:spacing w:before="100" w:beforeAutospacing="1" w:after="100" w:afterAutospacing="1" w:line="357" w:lineRule="atLeast"/>
        <w:ind w:left="0" w:right="0" w:firstLine="0"/>
        <w:jc w:val="left"/>
        <w:rPr>
          <w:sz w:val="24"/>
          <w:szCs w:val="24"/>
        </w:rPr>
      </w:pPr>
      <w:r>
        <w:rPr>
          <w:rFonts w:hint="eastAsia"/>
          <w:sz w:val="24"/>
          <w:szCs w:val="24"/>
        </w:rPr>
        <w:t>青岛蓝博国际会展有限公司</w:t>
      </w:r>
    </w:p>
    <w:p>
      <w:pPr>
        <w:spacing w:line="480" w:lineRule="exact"/>
        <w:ind w:right="560" w:firstLine="480" w:firstLineChars="200"/>
        <w:jc w:val="both"/>
        <w:rPr>
          <w:sz w:val="24"/>
          <w:szCs w:val="24"/>
        </w:rPr>
      </w:pPr>
      <w:r>
        <w:rPr>
          <w:rFonts w:hint="eastAsia"/>
          <w:sz w:val="24"/>
          <w:szCs w:val="24"/>
        </w:rPr>
        <w:t>201</w:t>
      </w:r>
      <w:r>
        <w:rPr>
          <w:sz w:val="24"/>
          <w:szCs w:val="24"/>
        </w:rPr>
        <w:t>8</w:t>
      </w:r>
      <w:r>
        <w:rPr>
          <w:rFonts w:hint="eastAsia"/>
          <w:sz w:val="24"/>
          <w:szCs w:val="24"/>
        </w:rPr>
        <w:t>年</w:t>
      </w:r>
      <w:r>
        <w:rPr>
          <w:sz w:val="24"/>
          <w:szCs w:val="24"/>
        </w:rPr>
        <w:t>3</w:t>
      </w:r>
      <w:r>
        <w:rPr>
          <w:rFonts w:hint="eastAsia"/>
          <w:sz w:val="24"/>
          <w:szCs w:val="24"/>
        </w:rPr>
        <w:t>月15日</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ucida Grand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right w:val="none" w:color="auto" w:sz="0" w:space="5"/>
      </w:pBdr>
      <w:ind w:right="720"/>
      <w:jc w:val="left"/>
      <w:rPr>
        <w:b/>
        <w:bCs/>
        <w:sz w:val="24"/>
      </w:rPr>
    </w:pPr>
    <w:r>
      <w:rPr>
        <w:b/>
        <w:bCs/>
        <w:sz w:val="24"/>
      </w:rPr>
      <w:drawing>
        <wp:inline distT="0" distB="0" distL="0" distR="0">
          <wp:extent cx="809625" cy="3194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5233" cy="337859"/>
                  </a:xfrm>
                  <a:prstGeom prst="rect">
                    <a:avLst/>
                  </a:prstGeom>
                </pic:spPr>
              </pic:pic>
            </a:graphicData>
          </a:graphic>
        </wp:inline>
      </w:drawing>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EB5C0"/>
    <w:multiLevelType w:val="singleLevel"/>
    <w:tmpl w:val="3A2EB5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2E"/>
    <w:rsid w:val="00070A59"/>
    <w:rsid w:val="000E6A0C"/>
    <w:rsid w:val="00133DF9"/>
    <w:rsid w:val="00164946"/>
    <w:rsid w:val="00184102"/>
    <w:rsid w:val="00195727"/>
    <w:rsid w:val="001B3C17"/>
    <w:rsid w:val="001B49CD"/>
    <w:rsid w:val="00230EF8"/>
    <w:rsid w:val="0025322E"/>
    <w:rsid w:val="002B77B9"/>
    <w:rsid w:val="002E16E8"/>
    <w:rsid w:val="00306687"/>
    <w:rsid w:val="00325D01"/>
    <w:rsid w:val="00334433"/>
    <w:rsid w:val="003970E4"/>
    <w:rsid w:val="00452D30"/>
    <w:rsid w:val="00485DE6"/>
    <w:rsid w:val="004D6C84"/>
    <w:rsid w:val="004F1B4D"/>
    <w:rsid w:val="005B23BE"/>
    <w:rsid w:val="006174FD"/>
    <w:rsid w:val="00655962"/>
    <w:rsid w:val="006569C4"/>
    <w:rsid w:val="006753C5"/>
    <w:rsid w:val="00676A24"/>
    <w:rsid w:val="006B4C12"/>
    <w:rsid w:val="006D21F4"/>
    <w:rsid w:val="006E7880"/>
    <w:rsid w:val="0071335E"/>
    <w:rsid w:val="00773D9B"/>
    <w:rsid w:val="007E005E"/>
    <w:rsid w:val="007F0D0A"/>
    <w:rsid w:val="00976FB8"/>
    <w:rsid w:val="009A4477"/>
    <w:rsid w:val="009B7308"/>
    <w:rsid w:val="009C0BA9"/>
    <w:rsid w:val="00A523C1"/>
    <w:rsid w:val="00A526C6"/>
    <w:rsid w:val="00A77266"/>
    <w:rsid w:val="00A77A62"/>
    <w:rsid w:val="00AF170F"/>
    <w:rsid w:val="00BA6155"/>
    <w:rsid w:val="00BD1D6D"/>
    <w:rsid w:val="00BD36EB"/>
    <w:rsid w:val="00C96C9C"/>
    <w:rsid w:val="00CA1528"/>
    <w:rsid w:val="00D130A6"/>
    <w:rsid w:val="00D5093E"/>
    <w:rsid w:val="00DB71AD"/>
    <w:rsid w:val="00DC011B"/>
    <w:rsid w:val="00EF460D"/>
    <w:rsid w:val="00FA5D8A"/>
    <w:rsid w:val="00FA6BE6"/>
    <w:rsid w:val="00FA729A"/>
    <w:rsid w:val="018C1222"/>
    <w:rsid w:val="08F95FE0"/>
    <w:rsid w:val="0E1135AF"/>
    <w:rsid w:val="119F06A9"/>
    <w:rsid w:val="14CE0E84"/>
    <w:rsid w:val="179078A0"/>
    <w:rsid w:val="18B91856"/>
    <w:rsid w:val="19E0384E"/>
    <w:rsid w:val="1DD6205C"/>
    <w:rsid w:val="20C3407B"/>
    <w:rsid w:val="222A58C7"/>
    <w:rsid w:val="23F56373"/>
    <w:rsid w:val="29095789"/>
    <w:rsid w:val="2E252B86"/>
    <w:rsid w:val="2FC43D84"/>
    <w:rsid w:val="324134B2"/>
    <w:rsid w:val="3A2F139B"/>
    <w:rsid w:val="41D67D49"/>
    <w:rsid w:val="42AF156A"/>
    <w:rsid w:val="448A08A9"/>
    <w:rsid w:val="475C3A2D"/>
    <w:rsid w:val="4CC34DBA"/>
    <w:rsid w:val="4CEA72E5"/>
    <w:rsid w:val="513E6D37"/>
    <w:rsid w:val="52463483"/>
    <w:rsid w:val="58F242BC"/>
    <w:rsid w:val="5B46755E"/>
    <w:rsid w:val="5CB7401D"/>
    <w:rsid w:val="67640BBA"/>
    <w:rsid w:val="6B465F18"/>
    <w:rsid w:val="6FF57454"/>
    <w:rsid w:val="74F16B34"/>
    <w:rsid w:val="79F64A1D"/>
    <w:rsid w:val="7C16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99"/>
    <w:pPr>
      <w:ind w:firstLine="420" w:firstLineChars="200"/>
    </w:p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510</Words>
  <Characters>2908</Characters>
  <Lines>24</Lines>
  <Paragraphs>6</Paragraphs>
  <ScaleCrop>false</ScaleCrop>
  <LinksUpToDate>false</LinksUpToDate>
  <CharactersWithSpaces>3412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2018-03-22T08:06:34Z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